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AD" w:rsidRPr="00A465AD" w:rsidRDefault="00A465AD" w:rsidP="00A465AD">
      <w:pPr>
        <w:pStyle w:val="a3"/>
        <w:shd w:val="clear" w:color="auto" w:fill="FFFFFF"/>
        <w:spacing w:before="0" w:beforeAutospacing="0" w:after="0" w:afterAutospacing="0" w:line="315" w:lineRule="atLeast"/>
        <w:ind w:firstLine="480"/>
        <w:jc w:val="center"/>
        <w:rPr>
          <w:rFonts w:asciiTheme="majorEastAsia" w:eastAsiaTheme="majorEastAsia" w:hAnsiTheme="majorEastAsia" w:hint="eastAsia"/>
          <w:b/>
          <w:color w:val="000000"/>
          <w:sz w:val="44"/>
          <w:szCs w:val="44"/>
        </w:rPr>
      </w:pPr>
      <w:r w:rsidRPr="00A465AD">
        <w:rPr>
          <w:rFonts w:asciiTheme="majorEastAsia" w:eastAsiaTheme="majorEastAsia" w:hAnsiTheme="majorEastAsia" w:hint="eastAsia"/>
          <w:b/>
          <w:bCs/>
          <w:color w:val="000000"/>
          <w:sz w:val="44"/>
          <w:szCs w:val="44"/>
          <w:shd w:val="clear" w:color="auto" w:fill="FFFFFF"/>
        </w:rPr>
        <w:t>第二类医疗器械经营备案服务指南</w:t>
      </w:r>
    </w:p>
    <w:p w:rsid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b/>
          <w:color w:val="000000"/>
          <w:sz w:val="28"/>
          <w:szCs w:val="28"/>
        </w:rPr>
      </w:pPr>
      <w:r w:rsidRPr="00A465AD">
        <w:rPr>
          <w:rFonts w:asciiTheme="majorEastAsia" w:eastAsiaTheme="majorEastAsia" w:hAnsiTheme="majorEastAsia" w:hint="eastAsia"/>
          <w:b/>
          <w:color w:val="000000"/>
          <w:sz w:val="28"/>
          <w:szCs w:val="28"/>
        </w:rPr>
        <w:t>一、事项名称</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第二类医疗器械经营备案</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b/>
          <w:color w:val="000000"/>
          <w:sz w:val="28"/>
          <w:szCs w:val="28"/>
        </w:rPr>
      </w:pPr>
      <w:r w:rsidRPr="00A465AD">
        <w:rPr>
          <w:rFonts w:asciiTheme="majorEastAsia" w:eastAsiaTheme="majorEastAsia" w:hAnsiTheme="majorEastAsia" w:hint="eastAsia"/>
          <w:b/>
          <w:color w:val="000000"/>
          <w:sz w:val="28"/>
          <w:szCs w:val="28"/>
        </w:rPr>
        <w:t>二、办理依据</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1、《医疗器械监督管理条例》（国务院令第650号）；</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2、</w:t>
      </w:r>
      <w:r w:rsidRPr="00A465AD">
        <w:rPr>
          <w:rFonts w:asciiTheme="majorEastAsia" w:eastAsiaTheme="majorEastAsia" w:hAnsiTheme="majorEastAsia" w:hint="eastAsia"/>
          <w:color w:val="333333"/>
          <w:sz w:val="28"/>
          <w:szCs w:val="28"/>
        </w:rPr>
        <w:t>国务院关于修改《医疗器械监督管理条例》的决定（国务院令第680号）；</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3、《医疗器械经营监督管理办法》（国家食品药品监督管理总局令第8号）；</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4、《关于施行医疗器械经营质量管理规范的公告》（国家食品药品监督管理总局公告2014年第58号）。</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b/>
          <w:color w:val="000000"/>
          <w:sz w:val="28"/>
          <w:szCs w:val="28"/>
        </w:rPr>
      </w:pPr>
      <w:r w:rsidRPr="00A465AD">
        <w:rPr>
          <w:rFonts w:asciiTheme="majorEastAsia" w:eastAsiaTheme="majorEastAsia" w:hAnsiTheme="majorEastAsia" w:hint="eastAsia"/>
          <w:b/>
          <w:color w:val="000000"/>
          <w:sz w:val="28"/>
          <w:szCs w:val="28"/>
        </w:rPr>
        <w:t>三、受理单位及办理地点</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枣庄市食品药品监督管理局驻政务服务中心窗口</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b/>
          <w:color w:val="000000"/>
          <w:sz w:val="28"/>
          <w:szCs w:val="28"/>
        </w:rPr>
      </w:pPr>
      <w:r w:rsidRPr="00A465AD">
        <w:rPr>
          <w:rFonts w:asciiTheme="majorEastAsia" w:eastAsiaTheme="majorEastAsia" w:hAnsiTheme="majorEastAsia" w:hint="eastAsia"/>
          <w:b/>
          <w:color w:val="000000"/>
          <w:sz w:val="28"/>
          <w:szCs w:val="28"/>
        </w:rPr>
        <w:t>四、办理条件</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《医疗器械经营监督管理办法》第七条规定，从事医疗器械经营，应当具备以下条件：</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1、具有与经营范围和经营规模相适应的质量管理机构或者质量管理人员，质量管理人员应当具有国家认可的相关专业学历或者职称；</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2、具有与经营范围和经营规模相适应的经营、贮存场所；</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3、具有与经营范围和经营规模相适应的贮存条件，全部委托其他医疗器械经营企业贮存的可以不设立库房；</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4、具有与经营的医疗器械相适应的质量管理制度；</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lastRenderedPageBreak/>
        <w:t>5、具备与经营的医疗器械相适应的专业指导、技术培训和售后服务的能力，或者约定由相关机构提供技术支持。</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b/>
          <w:color w:val="000000"/>
          <w:sz w:val="28"/>
          <w:szCs w:val="28"/>
        </w:rPr>
      </w:pPr>
      <w:r w:rsidRPr="00A465AD">
        <w:rPr>
          <w:rFonts w:asciiTheme="majorEastAsia" w:eastAsiaTheme="majorEastAsia" w:hAnsiTheme="majorEastAsia" w:hint="eastAsia"/>
          <w:b/>
          <w:color w:val="000000"/>
          <w:sz w:val="28"/>
          <w:szCs w:val="28"/>
        </w:rPr>
        <w:t>五、申请材料</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1、法定代表人、企业负责人、质量负责人等相关人员的身份证明、学历或者职称证明复印件；</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Pr>
          <w:rFonts w:asciiTheme="majorEastAsia" w:eastAsiaTheme="majorEastAsia" w:hAnsiTheme="majorEastAsia" w:hint="eastAsia"/>
          <w:color w:val="000000"/>
          <w:sz w:val="28"/>
          <w:szCs w:val="28"/>
        </w:rPr>
        <w:t>2</w:t>
      </w:r>
      <w:r w:rsidRPr="00A465AD">
        <w:rPr>
          <w:rFonts w:asciiTheme="majorEastAsia" w:eastAsiaTheme="majorEastAsia" w:hAnsiTheme="majorEastAsia" w:hint="eastAsia"/>
          <w:color w:val="000000"/>
          <w:sz w:val="28"/>
          <w:szCs w:val="28"/>
        </w:rPr>
        <w:t>、组织机构与部门设置说明；</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Pr>
          <w:rFonts w:asciiTheme="majorEastAsia" w:eastAsiaTheme="majorEastAsia" w:hAnsiTheme="majorEastAsia" w:hint="eastAsia"/>
          <w:color w:val="000000"/>
          <w:sz w:val="28"/>
          <w:szCs w:val="28"/>
        </w:rPr>
        <w:t>3</w:t>
      </w:r>
      <w:r w:rsidRPr="00A465AD">
        <w:rPr>
          <w:rFonts w:asciiTheme="majorEastAsia" w:eastAsiaTheme="majorEastAsia" w:hAnsiTheme="majorEastAsia" w:hint="eastAsia"/>
          <w:color w:val="000000"/>
          <w:sz w:val="28"/>
          <w:szCs w:val="28"/>
        </w:rPr>
        <w:t>、经营范围、经营方式说明；</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Pr>
          <w:rFonts w:asciiTheme="majorEastAsia" w:eastAsiaTheme="majorEastAsia" w:hAnsiTheme="majorEastAsia" w:hint="eastAsia"/>
          <w:color w:val="000000"/>
          <w:sz w:val="28"/>
          <w:szCs w:val="28"/>
        </w:rPr>
        <w:t>4</w:t>
      </w:r>
      <w:r w:rsidRPr="00A465AD">
        <w:rPr>
          <w:rFonts w:asciiTheme="majorEastAsia" w:eastAsiaTheme="majorEastAsia" w:hAnsiTheme="majorEastAsia" w:hint="eastAsia"/>
          <w:color w:val="000000"/>
          <w:sz w:val="28"/>
          <w:szCs w:val="28"/>
        </w:rPr>
        <w:t>、经营场所、库房地址的地理位置图、平面图、房屋产权证明文件或者租赁协议（附房屋产权证明文件）复印件；</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Pr>
          <w:rFonts w:asciiTheme="majorEastAsia" w:eastAsiaTheme="majorEastAsia" w:hAnsiTheme="majorEastAsia" w:hint="eastAsia"/>
          <w:color w:val="000000"/>
          <w:sz w:val="28"/>
          <w:szCs w:val="28"/>
        </w:rPr>
        <w:t>5</w:t>
      </w:r>
      <w:r w:rsidRPr="00A465AD">
        <w:rPr>
          <w:rFonts w:asciiTheme="majorEastAsia" w:eastAsiaTheme="majorEastAsia" w:hAnsiTheme="majorEastAsia" w:hint="eastAsia"/>
          <w:color w:val="000000"/>
          <w:sz w:val="28"/>
          <w:szCs w:val="28"/>
        </w:rPr>
        <w:t>、经营设施、设备目录；</w:t>
      </w:r>
    </w:p>
    <w:p w:rsid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Pr>
          <w:rFonts w:asciiTheme="majorEastAsia" w:eastAsiaTheme="majorEastAsia" w:hAnsiTheme="majorEastAsia" w:hint="eastAsia"/>
          <w:color w:val="000000"/>
          <w:sz w:val="28"/>
          <w:szCs w:val="28"/>
        </w:rPr>
        <w:t>6</w:t>
      </w:r>
      <w:r w:rsidRPr="00A465AD">
        <w:rPr>
          <w:rFonts w:asciiTheme="majorEastAsia" w:eastAsiaTheme="majorEastAsia" w:hAnsiTheme="majorEastAsia" w:hint="eastAsia"/>
          <w:color w:val="000000"/>
          <w:sz w:val="28"/>
          <w:szCs w:val="28"/>
        </w:rPr>
        <w:t>、经营质量管理制度、工作程序等文件目录；</w:t>
      </w:r>
    </w:p>
    <w:p w:rsid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sz w:val="28"/>
          <w:szCs w:val="28"/>
        </w:rPr>
      </w:pPr>
      <w:r>
        <w:rPr>
          <w:rFonts w:asciiTheme="majorEastAsia" w:eastAsiaTheme="majorEastAsia" w:hAnsiTheme="majorEastAsia" w:hint="eastAsia"/>
          <w:color w:val="000000"/>
          <w:sz w:val="28"/>
          <w:szCs w:val="28"/>
        </w:rPr>
        <w:t>7、</w:t>
      </w:r>
      <w:r w:rsidRPr="00A465AD">
        <w:rPr>
          <w:rFonts w:asciiTheme="majorEastAsia" w:eastAsiaTheme="majorEastAsia" w:hAnsiTheme="majorEastAsia"/>
          <w:sz w:val="28"/>
          <w:szCs w:val="28"/>
        </w:rPr>
        <w:t>经办人授权证明</w:t>
      </w:r>
      <w:r w:rsidRPr="00A465AD">
        <w:rPr>
          <w:rFonts w:asciiTheme="majorEastAsia" w:eastAsiaTheme="majorEastAsia" w:hAnsiTheme="majorEastAsia" w:hint="eastAsia"/>
          <w:sz w:val="28"/>
          <w:szCs w:val="28"/>
        </w:rPr>
        <w:t>（授权办理时需要）；</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color w:val="000000"/>
          <w:sz w:val="28"/>
          <w:szCs w:val="28"/>
        </w:rPr>
      </w:pPr>
      <w:r>
        <w:rPr>
          <w:rFonts w:asciiTheme="majorEastAsia" w:eastAsiaTheme="majorEastAsia" w:hAnsiTheme="majorEastAsia" w:hint="eastAsia"/>
          <w:sz w:val="28"/>
          <w:szCs w:val="28"/>
        </w:rPr>
        <w:t>8、</w:t>
      </w:r>
      <w:r w:rsidRPr="00A465AD">
        <w:rPr>
          <w:rFonts w:asciiTheme="majorEastAsia" w:eastAsiaTheme="majorEastAsia" w:hAnsiTheme="majorEastAsia" w:hint="eastAsia"/>
          <w:sz w:val="28"/>
          <w:szCs w:val="28"/>
        </w:rPr>
        <w:t>经营、检验、验收、售后等关键岗位人员资质及简历（经营有特殊要求产品时需要）。</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b/>
          <w:color w:val="000000"/>
          <w:sz w:val="28"/>
          <w:szCs w:val="28"/>
        </w:rPr>
      </w:pPr>
      <w:r w:rsidRPr="00A465AD">
        <w:rPr>
          <w:rFonts w:asciiTheme="majorEastAsia" w:eastAsiaTheme="majorEastAsia" w:hAnsiTheme="majorEastAsia" w:hint="eastAsia"/>
          <w:b/>
          <w:color w:val="000000"/>
          <w:sz w:val="28"/>
          <w:szCs w:val="28"/>
        </w:rPr>
        <w:t>六、基本流程</w:t>
      </w:r>
    </w:p>
    <w:p w:rsidR="00FA1FB7" w:rsidRPr="00FA1FB7" w:rsidRDefault="00FA1FB7" w:rsidP="00FA1FB7">
      <w:pPr>
        <w:spacing w:after="0" w:line="360" w:lineRule="auto"/>
        <w:ind w:firstLineChars="200" w:firstLine="643"/>
        <w:rPr>
          <w:rFonts w:asciiTheme="majorEastAsia" w:eastAsiaTheme="majorEastAsia" w:hAnsiTheme="majorEastAsia" w:hint="eastAsia"/>
          <w:b/>
          <w:sz w:val="32"/>
          <w:szCs w:val="32"/>
        </w:rPr>
      </w:pPr>
      <w:r w:rsidRPr="00FA1FB7">
        <w:rPr>
          <w:rFonts w:asciiTheme="majorEastAsia" w:eastAsiaTheme="majorEastAsia" w:hAnsiTheme="majorEastAsia" w:hint="eastAsia"/>
          <w:b/>
          <w:sz w:val="32"/>
          <w:szCs w:val="32"/>
        </w:rPr>
        <w:t>（一）在线提交申请</w:t>
      </w:r>
    </w:p>
    <w:p w:rsidR="00FA1FB7" w:rsidRPr="00FA1FB7" w:rsidRDefault="00FA1FB7" w:rsidP="00FA1FB7">
      <w:pPr>
        <w:spacing w:after="0" w:line="360" w:lineRule="auto"/>
        <w:ind w:firstLineChars="200" w:firstLine="640"/>
        <w:rPr>
          <w:rFonts w:asciiTheme="majorEastAsia" w:eastAsiaTheme="majorEastAsia" w:hAnsiTheme="majorEastAsia" w:hint="eastAsia"/>
          <w:sz w:val="32"/>
          <w:szCs w:val="32"/>
        </w:rPr>
      </w:pPr>
      <w:r w:rsidRPr="00FA1FB7">
        <w:rPr>
          <w:rFonts w:asciiTheme="majorEastAsia" w:eastAsiaTheme="majorEastAsia" w:hAnsiTheme="majorEastAsia" w:hint="eastAsia"/>
          <w:sz w:val="32"/>
          <w:szCs w:val="32"/>
        </w:rPr>
        <w:t>方式一：申请人登录枣庄市政务服务网（网址：</w:t>
      </w:r>
      <w:r w:rsidRPr="00FA1FB7">
        <w:rPr>
          <w:rFonts w:asciiTheme="majorEastAsia" w:eastAsiaTheme="majorEastAsia" w:hAnsiTheme="majorEastAsia"/>
          <w:sz w:val="32"/>
          <w:szCs w:val="32"/>
        </w:rPr>
        <w:t>http://zzzwfw.sd.gov.cn/zz/public/index</w:t>
      </w:r>
      <w:r w:rsidRPr="00FA1FB7">
        <w:rPr>
          <w:rFonts w:asciiTheme="majorEastAsia" w:eastAsiaTheme="majorEastAsia" w:hAnsiTheme="majorEastAsia" w:hint="eastAsia"/>
          <w:sz w:val="32"/>
          <w:szCs w:val="32"/>
        </w:rPr>
        <w:t>），点击“办事服务”栏目，选择“按部门分类”，选择“市食品药品监管局”，在“事项名称-第三类医疗器械经营许可”中点击“全程网办”进行注册、登录，在线申报。</w:t>
      </w:r>
    </w:p>
    <w:p w:rsidR="00FA1FB7" w:rsidRPr="00FA1FB7" w:rsidRDefault="00FA1FB7" w:rsidP="00FA1FB7">
      <w:pPr>
        <w:spacing w:after="0" w:line="360" w:lineRule="auto"/>
        <w:ind w:firstLineChars="200" w:firstLine="640"/>
        <w:rPr>
          <w:rFonts w:asciiTheme="majorEastAsia" w:eastAsiaTheme="majorEastAsia" w:hAnsiTheme="majorEastAsia" w:hint="eastAsia"/>
          <w:sz w:val="32"/>
          <w:szCs w:val="32"/>
        </w:rPr>
      </w:pPr>
      <w:r w:rsidRPr="00FA1FB7">
        <w:rPr>
          <w:rFonts w:asciiTheme="majorEastAsia" w:eastAsiaTheme="majorEastAsia" w:hAnsiTheme="majorEastAsia" w:hint="eastAsia"/>
          <w:sz w:val="32"/>
          <w:szCs w:val="32"/>
        </w:rPr>
        <w:t>方式二：申请人登录枣庄市食品药品监督管理局官方网站（</w:t>
      </w:r>
      <w:r w:rsidRPr="00FA1FB7">
        <w:rPr>
          <w:rFonts w:asciiTheme="majorEastAsia" w:eastAsiaTheme="majorEastAsia" w:hAnsiTheme="majorEastAsia"/>
          <w:sz w:val="32"/>
          <w:szCs w:val="32"/>
        </w:rPr>
        <w:t>http://www.zzfda.gov.cn/webindex.shtml</w:t>
      </w:r>
      <w:r w:rsidRPr="00FA1FB7">
        <w:rPr>
          <w:rFonts w:asciiTheme="majorEastAsia" w:eastAsiaTheme="majorEastAsia" w:hAnsiTheme="majorEastAsia" w:hint="eastAsia"/>
          <w:sz w:val="32"/>
          <w:szCs w:val="32"/>
        </w:rPr>
        <w:t>），点</w:t>
      </w:r>
      <w:r w:rsidRPr="00FA1FB7">
        <w:rPr>
          <w:rFonts w:asciiTheme="majorEastAsia" w:eastAsiaTheme="majorEastAsia" w:hAnsiTheme="majorEastAsia" w:hint="eastAsia"/>
          <w:sz w:val="32"/>
          <w:szCs w:val="32"/>
        </w:rPr>
        <w:lastRenderedPageBreak/>
        <w:t>击“办事服务”栏目中“药械申报”，链接进入枣庄市政务服务网。然后按照“方式一”进行申报。</w:t>
      </w:r>
    </w:p>
    <w:p w:rsidR="00FA1FB7" w:rsidRPr="00FA1FB7" w:rsidRDefault="00FA1FB7" w:rsidP="00FA1FB7">
      <w:pPr>
        <w:spacing w:after="0" w:line="360" w:lineRule="auto"/>
        <w:ind w:firstLineChars="200" w:firstLine="640"/>
        <w:rPr>
          <w:rFonts w:asciiTheme="majorEastAsia" w:eastAsiaTheme="majorEastAsia" w:hAnsiTheme="majorEastAsia" w:hint="eastAsia"/>
          <w:sz w:val="32"/>
          <w:szCs w:val="32"/>
        </w:rPr>
      </w:pPr>
      <w:r w:rsidRPr="00FA1FB7">
        <w:rPr>
          <w:rFonts w:asciiTheme="majorEastAsia" w:eastAsiaTheme="majorEastAsia" w:hAnsiTheme="majorEastAsia" w:hint="eastAsia"/>
          <w:sz w:val="32"/>
          <w:szCs w:val="32"/>
        </w:rPr>
        <w:t>填报经营范围时，应参考枣庄市食品药品监督管理局官方网站“办事指南”中《</w:t>
      </w:r>
      <w:r w:rsidRPr="00FA1FB7">
        <w:rPr>
          <w:rFonts w:asciiTheme="majorEastAsia" w:eastAsiaTheme="majorEastAsia" w:hAnsiTheme="majorEastAsia"/>
          <w:sz w:val="32"/>
          <w:szCs w:val="32"/>
        </w:rPr>
        <w:t>关于规范医疗器械经营</w:t>
      </w:r>
      <w:r>
        <w:rPr>
          <w:rFonts w:asciiTheme="majorEastAsia" w:eastAsiaTheme="majorEastAsia" w:hAnsiTheme="majorEastAsia" w:hint="eastAsia"/>
          <w:sz w:val="32"/>
          <w:szCs w:val="32"/>
        </w:rPr>
        <w:t>备案</w:t>
      </w:r>
      <w:r w:rsidRPr="00FA1FB7">
        <w:rPr>
          <w:rFonts w:asciiTheme="majorEastAsia" w:eastAsiaTheme="majorEastAsia" w:hAnsiTheme="majorEastAsia"/>
          <w:sz w:val="32"/>
          <w:szCs w:val="32"/>
        </w:rPr>
        <w:t>申请表经营范围填报方式</w:t>
      </w:r>
      <w:r w:rsidRPr="00FA1FB7">
        <w:rPr>
          <w:rFonts w:asciiTheme="majorEastAsia" w:eastAsiaTheme="majorEastAsia" w:hAnsiTheme="majorEastAsia" w:hint="eastAsia"/>
          <w:sz w:val="32"/>
          <w:szCs w:val="32"/>
        </w:rPr>
        <w:t>的说明》。</w:t>
      </w:r>
    </w:p>
    <w:p w:rsidR="00FA1FB7" w:rsidRPr="00FA1FB7" w:rsidRDefault="00FA1FB7" w:rsidP="00FA1FB7">
      <w:pPr>
        <w:spacing w:after="0" w:line="360" w:lineRule="auto"/>
        <w:ind w:firstLineChars="200" w:firstLine="640"/>
        <w:rPr>
          <w:rFonts w:asciiTheme="majorEastAsia" w:eastAsiaTheme="majorEastAsia" w:hAnsiTheme="majorEastAsia" w:hint="eastAsia"/>
          <w:sz w:val="32"/>
          <w:szCs w:val="32"/>
        </w:rPr>
      </w:pPr>
      <w:r w:rsidRPr="00FA1FB7">
        <w:rPr>
          <w:rFonts w:asciiTheme="majorEastAsia" w:eastAsiaTheme="majorEastAsia" w:hAnsiTheme="majorEastAsia" w:hint="eastAsia"/>
          <w:sz w:val="32"/>
          <w:szCs w:val="32"/>
        </w:rPr>
        <w:t>涉及枣庄市政务服务网注册</w:t>
      </w:r>
      <w:r>
        <w:rPr>
          <w:rFonts w:asciiTheme="majorEastAsia" w:eastAsiaTheme="majorEastAsia" w:hAnsiTheme="majorEastAsia" w:hint="eastAsia"/>
          <w:sz w:val="32"/>
          <w:szCs w:val="32"/>
        </w:rPr>
        <w:t>、</w:t>
      </w:r>
      <w:r w:rsidRPr="00FA1FB7">
        <w:rPr>
          <w:rFonts w:asciiTheme="majorEastAsia" w:eastAsiaTheme="majorEastAsia" w:hAnsiTheme="majorEastAsia" w:hint="eastAsia"/>
          <w:sz w:val="32"/>
          <w:szCs w:val="32"/>
        </w:rPr>
        <w:t>登录疑难问题，可拨打3168663咨询解答。</w:t>
      </w:r>
    </w:p>
    <w:p w:rsidR="00FA1FB7" w:rsidRPr="00FA1FB7" w:rsidRDefault="00FA1FB7" w:rsidP="00FA1FB7">
      <w:pPr>
        <w:spacing w:after="0" w:line="360" w:lineRule="auto"/>
        <w:ind w:firstLineChars="200" w:firstLine="643"/>
        <w:rPr>
          <w:rFonts w:asciiTheme="majorEastAsia" w:eastAsiaTheme="majorEastAsia" w:hAnsiTheme="majorEastAsia" w:hint="eastAsia"/>
          <w:b/>
          <w:sz w:val="32"/>
          <w:szCs w:val="32"/>
        </w:rPr>
      </w:pPr>
      <w:r w:rsidRPr="00FA1FB7">
        <w:rPr>
          <w:rFonts w:asciiTheme="majorEastAsia" w:eastAsiaTheme="majorEastAsia" w:hAnsiTheme="majorEastAsia" w:hint="eastAsia"/>
          <w:b/>
          <w:sz w:val="32"/>
          <w:szCs w:val="32"/>
        </w:rPr>
        <w:t>（二）申请材料初审、受理</w:t>
      </w:r>
    </w:p>
    <w:p w:rsidR="00FA1FB7" w:rsidRPr="00FA1FB7" w:rsidRDefault="00FA1FB7" w:rsidP="00FA1FB7">
      <w:pPr>
        <w:spacing w:after="0" w:line="360" w:lineRule="auto"/>
        <w:ind w:firstLineChars="200" w:firstLine="640"/>
        <w:rPr>
          <w:rFonts w:asciiTheme="majorEastAsia" w:eastAsiaTheme="majorEastAsia" w:hAnsiTheme="majorEastAsia" w:hint="eastAsia"/>
          <w:sz w:val="32"/>
          <w:szCs w:val="32"/>
        </w:rPr>
      </w:pPr>
      <w:r w:rsidRPr="00FA1FB7">
        <w:rPr>
          <w:rFonts w:asciiTheme="majorEastAsia" w:eastAsiaTheme="majorEastAsia" w:hAnsiTheme="majorEastAsia" w:hint="eastAsia"/>
          <w:sz w:val="32"/>
          <w:szCs w:val="32"/>
        </w:rPr>
        <w:t>网上申报提交后，市食药监局工作人员按照申请人提报顺序按序对各单位申报材料进行初审。符合要求的，予以受理、备案。不符合要求的，根据材料问题进行退回补正或不予受理。</w:t>
      </w:r>
    </w:p>
    <w:p w:rsidR="00FA1FB7" w:rsidRPr="00FA1FB7" w:rsidRDefault="00FA1FB7" w:rsidP="00FA1FB7">
      <w:pPr>
        <w:spacing w:after="0" w:line="360" w:lineRule="auto"/>
        <w:ind w:firstLineChars="200" w:firstLine="640"/>
        <w:rPr>
          <w:rFonts w:asciiTheme="majorEastAsia" w:eastAsiaTheme="majorEastAsia" w:hAnsiTheme="majorEastAsia" w:hint="eastAsia"/>
          <w:sz w:val="32"/>
          <w:szCs w:val="32"/>
        </w:rPr>
      </w:pPr>
      <w:r w:rsidRPr="00FA1FB7">
        <w:rPr>
          <w:rFonts w:asciiTheme="majorEastAsia" w:eastAsiaTheme="majorEastAsia" w:hAnsiTheme="majorEastAsia" w:hint="eastAsia"/>
          <w:sz w:val="32"/>
          <w:szCs w:val="32"/>
        </w:rPr>
        <w:t>该事项已实施全程网办，无需提交纸质申请材料。申请人可随时登录申报系统查询许可进度。</w:t>
      </w:r>
    </w:p>
    <w:p w:rsidR="00FA1FB7" w:rsidRPr="00FA1FB7" w:rsidRDefault="00FA1FB7" w:rsidP="00FA1FB7">
      <w:pPr>
        <w:spacing w:after="0" w:line="360" w:lineRule="auto"/>
        <w:ind w:firstLineChars="200" w:firstLine="643"/>
        <w:rPr>
          <w:rFonts w:asciiTheme="majorEastAsia" w:eastAsiaTheme="majorEastAsia" w:hAnsiTheme="majorEastAsia" w:hint="eastAsia"/>
          <w:b/>
          <w:sz w:val="32"/>
          <w:szCs w:val="32"/>
        </w:rPr>
      </w:pPr>
      <w:r w:rsidRPr="00FA1FB7">
        <w:rPr>
          <w:rFonts w:asciiTheme="majorEastAsia" w:eastAsiaTheme="majorEastAsia" w:hAnsiTheme="majorEastAsia" w:hint="eastAsia"/>
          <w:b/>
          <w:sz w:val="32"/>
          <w:szCs w:val="32"/>
        </w:rPr>
        <w:t>（三）审批、发证</w:t>
      </w:r>
    </w:p>
    <w:p w:rsidR="00FA1FB7" w:rsidRPr="00FA1FB7" w:rsidRDefault="00FA1FB7" w:rsidP="00FA1FB7">
      <w:pPr>
        <w:spacing w:after="0" w:line="360" w:lineRule="auto"/>
        <w:ind w:firstLineChars="200" w:firstLine="640"/>
        <w:rPr>
          <w:rFonts w:asciiTheme="majorEastAsia" w:eastAsiaTheme="majorEastAsia" w:hAnsiTheme="majorEastAsia" w:hint="eastAsia"/>
          <w:sz w:val="32"/>
          <w:szCs w:val="32"/>
        </w:rPr>
      </w:pPr>
      <w:r w:rsidRPr="00FA1FB7">
        <w:rPr>
          <w:rFonts w:asciiTheme="majorEastAsia" w:eastAsiaTheme="majorEastAsia" w:hAnsiTheme="majorEastAsia" w:hint="eastAsia"/>
          <w:sz w:val="32"/>
          <w:szCs w:val="32"/>
        </w:rPr>
        <w:t>材料符合，予以审批备案。申请人可在申办事项办结</w:t>
      </w:r>
      <w:r>
        <w:rPr>
          <w:rFonts w:asciiTheme="majorEastAsia" w:eastAsiaTheme="majorEastAsia" w:hAnsiTheme="majorEastAsia" w:hint="eastAsia"/>
          <w:sz w:val="32"/>
          <w:szCs w:val="32"/>
        </w:rPr>
        <w:t>3</w:t>
      </w:r>
      <w:r w:rsidRPr="00FA1FB7">
        <w:rPr>
          <w:rFonts w:asciiTheme="majorEastAsia" w:eastAsiaTheme="majorEastAsia" w:hAnsiTheme="majorEastAsia" w:hint="eastAsia"/>
          <w:sz w:val="32"/>
          <w:szCs w:val="32"/>
        </w:rPr>
        <w:t>日后到枣庄市政务服务中心领取备案凭证。</w:t>
      </w:r>
    </w:p>
    <w:p w:rsidR="00A465AD" w:rsidRPr="00FA1FB7"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b/>
          <w:color w:val="000000"/>
          <w:sz w:val="28"/>
          <w:szCs w:val="28"/>
        </w:rPr>
      </w:pPr>
      <w:r w:rsidRPr="00FA1FB7">
        <w:rPr>
          <w:rFonts w:asciiTheme="majorEastAsia" w:eastAsiaTheme="majorEastAsia" w:hAnsiTheme="majorEastAsia" w:hint="eastAsia"/>
          <w:b/>
          <w:color w:val="000000"/>
          <w:sz w:val="28"/>
          <w:szCs w:val="28"/>
        </w:rPr>
        <w:t>七、收费依据及标准</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 不收费</w:t>
      </w:r>
    </w:p>
    <w:p w:rsidR="00A465AD" w:rsidRPr="00FA1FB7" w:rsidRDefault="00FA1FB7"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b/>
          <w:color w:val="000000"/>
          <w:sz w:val="28"/>
          <w:szCs w:val="28"/>
        </w:rPr>
      </w:pPr>
      <w:r w:rsidRPr="00FA1FB7">
        <w:rPr>
          <w:rFonts w:asciiTheme="majorEastAsia" w:eastAsiaTheme="majorEastAsia" w:hAnsiTheme="majorEastAsia" w:hint="eastAsia"/>
          <w:b/>
          <w:color w:val="000000"/>
          <w:sz w:val="28"/>
          <w:szCs w:val="28"/>
        </w:rPr>
        <w:t>八</w:t>
      </w:r>
      <w:r w:rsidR="00A465AD" w:rsidRPr="00FA1FB7">
        <w:rPr>
          <w:rFonts w:asciiTheme="majorEastAsia" w:eastAsiaTheme="majorEastAsia" w:hAnsiTheme="majorEastAsia" w:hint="eastAsia"/>
          <w:b/>
          <w:color w:val="000000"/>
          <w:sz w:val="28"/>
          <w:szCs w:val="28"/>
        </w:rPr>
        <w:t>、发放证件</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《第二类医疗器械经营备案凭证》</w:t>
      </w:r>
    </w:p>
    <w:p w:rsidR="00A465AD" w:rsidRPr="00A465AD" w:rsidRDefault="00FA1FB7"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Pr>
          <w:rFonts w:asciiTheme="majorEastAsia" w:eastAsiaTheme="majorEastAsia" w:hAnsiTheme="majorEastAsia" w:hint="eastAsia"/>
          <w:color w:val="000000"/>
          <w:sz w:val="28"/>
          <w:szCs w:val="28"/>
        </w:rPr>
        <w:t>九</w:t>
      </w:r>
      <w:r w:rsidR="00A465AD" w:rsidRPr="00A465AD">
        <w:rPr>
          <w:rFonts w:asciiTheme="majorEastAsia" w:eastAsiaTheme="majorEastAsia" w:hAnsiTheme="majorEastAsia" w:hint="eastAsia"/>
          <w:color w:val="000000"/>
          <w:sz w:val="28"/>
          <w:szCs w:val="28"/>
        </w:rPr>
        <w:t>、咨询服务电话</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t>办理窗口：0632-3168621</w:t>
      </w:r>
    </w:p>
    <w:p w:rsidR="00A465AD" w:rsidRPr="00A465AD" w:rsidRDefault="00A465AD" w:rsidP="00A465AD">
      <w:pPr>
        <w:pStyle w:val="a3"/>
        <w:shd w:val="clear" w:color="auto" w:fill="FFFFFF"/>
        <w:spacing w:before="0" w:beforeAutospacing="0" w:after="0" w:afterAutospacing="0" w:line="360" w:lineRule="auto"/>
        <w:ind w:firstLine="482"/>
        <w:rPr>
          <w:rFonts w:asciiTheme="majorEastAsia" w:eastAsiaTheme="majorEastAsia" w:hAnsiTheme="majorEastAsia" w:hint="eastAsia"/>
          <w:color w:val="000000"/>
          <w:sz w:val="28"/>
          <w:szCs w:val="28"/>
        </w:rPr>
      </w:pPr>
      <w:r w:rsidRPr="00A465AD">
        <w:rPr>
          <w:rFonts w:asciiTheme="majorEastAsia" w:eastAsiaTheme="majorEastAsia" w:hAnsiTheme="majorEastAsia" w:hint="eastAsia"/>
          <w:color w:val="000000"/>
          <w:sz w:val="28"/>
          <w:szCs w:val="28"/>
        </w:rPr>
        <w:lastRenderedPageBreak/>
        <w:t>监督投诉：0632-3168680</w:t>
      </w:r>
    </w:p>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4F367B"/>
    <w:rsid w:val="008B7726"/>
    <w:rsid w:val="00A465AD"/>
    <w:rsid w:val="00D31D50"/>
    <w:rsid w:val="00FA1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5A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67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2018-11-09T02:31:00Z</dcterms:modified>
</cp:coreProperties>
</file>