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FC" w:rsidRDefault="007B2AFC" w:rsidP="007B2AFC">
      <w:pPr>
        <w:spacing w:line="9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枣庄市食品药品监督管理局</w:t>
      </w:r>
    </w:p>
    <w:p w:rsidR="007B2AFC" w:rsidRDefault="007B2AFC" w:rsidP="007B2AFC">
      <w:pPr>
        <w:spacing w:line="960" w:lineRule="auto"/>
        <w:jc w:val="center"/>
        <w:rPr>
          <w:rFonts w:ascii="黑体" w:eastAsia="黑体" w:hAnsi="黑体" w:hint="eastAsia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通  告</w:t>
      </w:r>
    </w:p>
    <w:p w:rsidR="007B2AFC" w:rsidRDefault="007B2AFC" w:rsidP="007B2AFC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 xml:space="preserve"> </w:t>
      </w:r>
    </w:p>
    <w:p w:rsidR="007B2AFC" w:rsidRDefault="007B2AFC" w:rsidP="007B2AFC">
      <w:pPr>
        <w:rPr>
          <w:rFonts w:ascii="新宋体" w:eastAsia="新宋体" w:hAnsi="新宋体" w:hint="eastAsia"/>
          <w:sz w:val="32"/>
          <w:szCs w:val="32"/>
        </w:rPr>
      </w:pPr>
    </w:p>
    <w:p w:rsidR="007B2AFC" w:rsidRDefault="007B2AFC" w:rsidP="007B2AF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新宋体" w:eastAsia="新宋体" w:hAnsi="新宋体" w:hint="eastAsia"/>
          <w:sz w:val="44"/>
          <w:szCs w:val="44"/>
        </w:rPr>
        <w:t>关于4批次食品不合格情况的通告</w:t>
      </w:r>
    </w:p>
    <w:p w:rsidR="007B2AFC" w:rsidRDefault="007B2AFC" w:rsidP="007B2AFC">
      <w:pPr>
        <w:spacing w:before="480" w:after="48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</w:t>
      </w:r>
      <w:r>
        <w:rPr>
          <w:rFonts w:ascii="仿宋_GB2312" w:hAnsi="仿宋_GB2312"/>
          <w:spacing w:val="4"/>
          <w:kern w:val="4"/>
          <w:sz w:val="32"/>
          <w:szCs w:val="32"/>
        </w:rPr>
        <w:t>枣庄市食品药品监督管理局按照计划在全市范围内组</w:t>
      </w:r>
      <w:r>
        <w:rPr>
          <w:rFonts w:ascii="仿宋" w:eastAsia="仿宋" w:hAnsi="仿宋" w:hint="eastAsia"/>
          <w:sz w:val="32"/>
          <w:szCs w:val="32"/>
        </w:rPr>
        <w:t>织开展流通环节</w:t>
      </w:r>
      <w:r>
        <w:rPr>
          <w:rFonts w:ascii="仿宋_GB2312" w:hAnsi="仿宋_GB2312"/>
          <w:spacing w:val="4"/>
          <w:kern w:val="4"/>
          <w:sz w:val="32"/>
          <w:szCs w:val="32"/>
        </w:rPr>
        <w:t>食品安全</w:t>
      </w:r>
      <w:r>
        <w:rPr>
          <w:rFonts w:ascii="仿宋" w:eastAsia="仿宋" w:hAnsi="仿宋" w:hint="eastAsia"/>
          <w:sz w:val="32"/>
          <w:szCs w:val="32"/>
        </w:rPr>
        <w:t>抽检工作，共计完成820批次市级抽检任务。涉及茶叶及相关制品、炒货食品及坚果制品、蛋制品、淀粉及淀粉制品、豆制品、方便食品、蜂产品、糕点、罐头、酒类、冷冻饮品、粮食加工品、肉制品、乳制品、食糖、食用油、油脂及其制品、蔬菜制品、薯类和膨化食品、水产制品、水果制品、速冻食品、糖果制品、特殊膳食食品、调味品、饮料、食用农产品及五毛零食共28个食品大类，涉及添加剂、农药残留、兽药残留、生物毒素及微生物5大检测类别，总计11661个项目。根据此次抽检工作的特点，为有序、高效的做好后处理工作，经研究采取分区（市）进行集中公示的办法。现将我市2018年上半年流通环节</w:t>
      </w:r>
      <w:r>
        <w:rPr>
          <w:rFonts w:ascii="仿宋_GB2312" w:hAnsi="仿宋_GB2312"/>
          <w:spacing w:val="4"/>
          <w:kern w:val="4"/>
          <w:sz w:val="32"/>
          <w:szCs w:val="32"/>
        </w:rPr>
        <w:t>食品安全</w:t>
      </w:r>
      <w:r>
        <w:rPr>
          <w:rFonts w:ascii="仿宋" w:eastAsia="仿宋" w:hAnsi="仿宋" w:hint="eastAsia"/>
          <w:sz w:val="32"/>
          <w:szCs w:val="32"/>
        </w:rPr>
        <w:t>抽检工作在枣庄市山亭区开展的情况公示如下：</w:t>
      </w:r>
    </w:p>
    <w:p w:rsidR="007B2AFC" w:rsidRDefault="007B2AFC" w:rsidP="007B2AFC">
      <w:pPr>
        <w:spacing w:before="240" w:after="240"/>
        <w:ind w:firstLineChars="200" w:firstLine="640"/>
        <w:rPr>
          <w:rFonts w:ascii="Times New Roman" w:hAnsi="Times New Roman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一、总体情况：在枣庄市山亭区流通环节抽检食品总数为123批次，检出不合格食品4批次，不合格率为3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hint="eastAsia"/>
          <w:sz w:val="30"/>
          <w:szCs w:val="30"/>
        </w:rPr>
        <w:t>25</w:t>
      </w:r>
      <w:r>
        <w:rPr>
          <w:rFonts w:ascii="Times New Roman" w:hAnsi="Times New Roman"/>
          <w:sz w:val="30"/>
          <w:szCs w:val="30"/>
        </w:rPr>
        <w:t>%</w:t>
      </w:r>
      <w:r>
        <w:rPr>
          <w:rFonts w:ascii="宋体" w:hAnsi="宋体" w:hint="eastAsia"/>
          <w:sz w:val="30"/>
          <w:szCs w:val="30"/>
        </w:rPr>
        <w:t>。</w:t>
      </w:r>
    </w:p>
    <w:p w:rsidR="007B2AFC" w:rsidRDefault="007B2AFC" w:rsidP="007B2AFC">
      <w:pPr>
        <w:spacing w:before="240" w:after="240"/>
        <w:ind w:firstLineChars="900" w:firstLine="2530"/>
        <w:rPr>
          <w:rFonts w:ascii="Times New Roman" w:hAnsi="Times New Roman" w:hint="eastAsia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山亭区各类别抽检情况</w:t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4"/>
        <w:gridCol w:w="1643"/>
        <w:gridCol w:w="1417"/>
        <w:gridCol w:w="1560"/>
        <w:gridCol w:w="1134"/>
        <w:gridCol w:w="973"/>
      </w:tblGrid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食品类别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监督抽检样品</w:t>
            </w:r>
          </w:p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总量（批次）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占抽样总量比例（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%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不合格样品数量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B2AFC" w:rsidRDefault="007B2AF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粮食加工品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植物油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调味品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熟肉制品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乳制品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饮料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方便食品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饼干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罐头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冷冻饮品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速冻食品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薯类和膨化食品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糖果制品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茶叶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酒类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蔬菜制品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水果制品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炒货食品及坚果制品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蛋制品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食糖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水产制品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淀粉及淀粉制品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糕点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豆制品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蜂产品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特殊膳食食品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五毛小食品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食用农产品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28-2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b/>
                <w:bCs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sz w:val="20"/>
                <w:szCs w:val="20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水产品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28-4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b/>
                <w:bCs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sz w:val="20"/>
                <w:szCs w:val="20"/>
              </w:rPr>
              <w:t>鲜蛋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豆类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28-6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豆芽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畜肉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禽肉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28-9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鲜食用菌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7B2AFC" w:rsidTr="007B2AFC">
        <w:trPr>
          <w:trHeight w:val="20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合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FC" w:rsidRDefault="007B2A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</w:tbl>
    <w:p w:rsidR="007B2AFC" w:rsidRDefault="007B2AFC" w:rsidP="007B2AFC">
      <w:pPr>
        <w:spacing w:before="240" w:after="240"/>
        <w:ind w:firstLineChars="1100" w:firstLine="3092"/>
        <w:rPr>
          <w:rFonts w:ascii="Times New Roman" w:hAnsi="Times New Roman" w:hint="eastAsia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</w:p>
    <w:p w:rsidR="007B2AFC" w:rsidRDefault="007B2AFC" w:rsidP="007B2AFC">
      <w:pPr>
        <w:pStyle w:val="ListParagraph"/>
        <w:ind w:left="720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B2AFC" w:rsidRDefault="007B2AFC" w:rsidP="007B2AFC">
      <w:pPr>
        <w:numPr>
          <w:ilvl w:val="0"/>
          <w:numId w:val="2"/>
        </w:num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不合格产品情况如下：</w:t>
      </w:r>
    </w:p>
    <w:tbl>
      <w:tblPr>
        <w:tblW w:w="7294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417"/>
        <w:gridCol w:w="1433"/>
        <w:gridCol w:w="1983"/>
        <w:gridCol w:w="1597"/>
      </w:tblGrid>
      <w:tr w:rsidR="007B2AFC" w:rsidTr="007B2AFC">
        <w:trPr>
          <w:trHeight w:val="75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被抽检单位名称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标称生产单位名称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不合格项目/检验结果/标准值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判定标准</w:t>
            </w:r>
          </w:p>
        </w:tc>
      </w:tr>
      <w:tr w:rsidR="007B2AFC" w:rsidTr="007B2AFC">
        <w:trPr>
          <w:trHeight w:val="129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梨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山亭区冯卯镇大强蔬菜水果超市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ind w:firstLineChars="200" w:firstLine="400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待核查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氯氟氰菊酯和高效氯氟氰菊酯/0.25（mg/kg）/≤0.2（mg/kg）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GB 2763-2016《食品安全国家标准食品中农药最大残留限量》标准</w:t>
            </w:r>
          </w:p>
        </w:tc>
      </w:tr>
      <w:tr w:rsidR="007B2AFC" w:rsidTr="007B2AFC">
        <w:trPr>
          <w:trHeight w:val="129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珍品高粱酒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山亭区贵诚超市城头店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ind w:firstLineChars="200" w:firstLine="400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待核查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酒精度/40.8%vol/4.0-60.0 %vol，且实测值与标签标示值之差不得大于±1.0 %vol(标签标示值为42 %vol)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GB/T 27588-2011《露酒》标准</w:t>
            </w:r>
          </w:p>
        </w:tc>
      </w:tr>
      <w:tr w:rsidR="007B2AFC" w:rsidTr="007B2AFC">
        <w:trPr>
          <w:trHeight w:val="145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小磨香油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山亭区大乐都购物广场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待核查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酸价/2.4mg/g/≤2.0mg/g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GB/T 8233-2008《芝麻油》</w:t>
            </w:r>
          </w:p>
        </w:tc>
      </w:tr>
      <w:tr w:rsidR="007B2AFC" w:rsidTr="007B2AFC">
        <w:trPr>
          <w:trHeight w:val="141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山亭区北庄镇一分利购物超市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待核查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氟苯尼考/0.46μg/kg/≤不得检出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《中华人民共和国农业部公告第235号》</w:t>
            </w:r>
          </w:p>
        </w:tc>
      </w:tr>
    </w:tbl>
    <w:p w:rsidR="007B2AFC" w:rsidRDefault="007B2AFC" w:rsidP="007B2AFC">
      <w:pPr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:rsidR="007B2AFC" w:rsidRDefault="007B2AFC" w:rsidP="007B2AFC">
      <w:pPr>
        <w:numPr>
          <w:ilvl w:val="0"/>
          <w:numId w:val="4"/>
        </w:numPr>
        <w:spacing w:before="240"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对上述抽检中发现的不合格产品，超市所在地食品药品监督管理部门已责令其查清产品流向，召回不合格产品，分析原因进行整改，并依法予以查处。</w:t>
      </w:r>
    </w:p>
    <w:p w:rsidR="007B2AFC" w:rsidRDefault="007B2AFC" w:rsidP="007B2AFC">
      <w:pPr>
        <w:pStyle w:val="ListParagraph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特此通告。</w:t>
      </w:r>
    </w:p>
    <w:p w:rsidR="007B2AFC" w:rsidRDefault="007B2AFC" w:rsidP="007B2AF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    2018年上半年流通环节</w:t>
      </w:r>
    </w:p>
    <w:p w:rsidR="007B2AFC" w:rsidRDefault="007B2AFC" w:rsidP="007B2AFC">
      <w:pPr>
        <w:ind w:firstLineChars="500" w:firstLine="1600"/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枣庄市山亭区市抽</w:t>
      </w:r>
      <w:r>
        <w:rPr>
          <w:rFonts w:ascii="仿宋_GB2312" w:hAnsi="仿宋_GB2312"/>
          <w:sz w:val="32"/>
          <w:szCs w:val="32"/>
        </w:rPr>
        <w:t>合格产品信息表</w:t>
      </w:r>
    </w:p>
    <w:p w:rsidR="007B2AFC" w:rsidRDefault="007B2AFC" w:rsidP="007B2AFC">
      <w:pPr>
        <w:ind w:firstLineChars="700" w:firstLine="22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(</w:t>
      </w:r>
      <w:r>
        <w:rPr>
          <w:rFonts w:ascii="宋体" w:hAnsi="宋体" w:hint="eastAsia"/>
          <w:color w:val="000000"/>
          <w:kern w:val="0"/>
          <w:sz w:val="22"/>
          <w:szCs w:val="22"/>
        </w:rPr>
        <w:t>检测项目 略  检测结果均为合格</w:t>
      </w:r>
      <w:r>
        <w:rPr>
          <w:rFonts w:ascii="仿宋_GB2312" w:hAnsi="仿宋_GB2312"/>
          <w:sz w:val="32"/>
          <w:szCs w:val="32"/>
        </w:rPr>
        <w:t>)</w:t>
      </w:r>
    </w:p>
    <w:tbl>
      <w:tblPr>
        <w:tblW w:w="8278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283"/>
        <w:gridCol w:w="3282"/>
        <w:gridCol w:w="2490"/>
      </w:tblGrid>
      <w:tr w:rsidR="007B2AFC" w:rsidTr="007B2AFC">
        <w:trPr>
          <w:trHeight w:val="57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AFC" w:rsidRDefault="007B2AF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AFC" w:rsidRDefault="007B2AF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AFC" w:rsidRDefault="007B2AF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AFC" w:rsidRDefault="007B2AF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B2AFC" w:rsidTr="007B2AFC">
        <w:trPr>
          <w:trHeight w:val="216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被抽检单位名称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标称生产单位名称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豆芽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绿豆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味精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莲花健康产业集团股份有限公司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黄豆酱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43202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青岛味极美食品有限公司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龙泉月饼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滕州龙泉食品有限责任公司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芹菜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西兰花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爆炒香中色酿造酱油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43192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山东食圣酿造食品有限公司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鸡肉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清香米醋（酿造食醋）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淄博钰晨食品有限公司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油菜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山亭区冯卯镇大强蔬菜水果超市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味极鲜酱油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43088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山亭区永健食品批发部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烟台欣和企业食品有限公司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番茄味薯片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43189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山亭区永健食品批发部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济南达利食品有限公司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原味挂面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山亭区永健食品批发部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邢台金沙河面业有限责任公司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白醋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43159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山亭区永健食品批发部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苏州好唯加食品有限公司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香米饼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43081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山亭区永健食品批发部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巧巧（漯河）食品有限公司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雪碧（柠檬味汽水）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山亭区和泰隆超市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中粮可口可乐饮料（山东）有限公司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消时乐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43105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山亭区和泰隆超市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焦作市米奇食品饮料有限公司</w:t>
            </w:r>
          </w:p>
        </w:tc>
      </w:tr>
      <w:tr w:rsidR="007B2AFC" w:rsidTr="007B2AFC">
        <w:trPr>
          <w:trHeight w:val="5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甜面酱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山亭区和泰隆超市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酷儿橙汁饮料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山亭区和泰隆超市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北京可口可乐饮料有限公司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芬达（橙味汽水）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山亭区和泰隆超市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中粮可口可乐饮料（天津）有限公司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牛肉干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昆明金纯食品有限公司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闲趣清咸薄脆饼干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亿滋食品（苏州）有限公司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酱肉火腿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双汇集团.河南双汇投资发展股份有限公司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荔枝味硬糖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43124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上好佳（中国）有限公司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鸡蛋挂面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山东白象面业有限公司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薯片（烤肉口味）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43131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上好佳（中国）有限公司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四川老窖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42009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成都市姚泉老窖酒厂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什锦果肉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南京喜之郎食品有限公司生产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果汁果冻爽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南京喜之郎食品有限公司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蒙水（桃罐头）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42924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山东玉泉食品有限公司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康发（黄桃罐头）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42779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临沂市康发食品饮料有限公司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凤梨味糖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42937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上好佳（中国）有限公司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绿茶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小麦粉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煎饼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生鸡肉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杂粮馒头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馒头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儿童铁锌钙奶饼干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青援食品有限公司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儿童成长牛奶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43212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山东旺旺食品有限公司（旺旺集团）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蒙牛冠益乳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蒙牛乳制品（天津）有限公司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花生牛奶复合蛋白饮料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湖北银鹭食品有限公司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希腊风味酸奶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潍坊伊利乳业有限责任公司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蘑菇风味香肠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双汇集团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济南伊利乳液有限责任公司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卡滋味薯片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山亭区贵诚超市城头店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漯河联泰食品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川味豆干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43178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山亭区水泉镇祥和超市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枣庄市川阿婆食品厂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酱肉火腿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43219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山亭区水泉镇祥和超市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双汇集团.河南双汇投资发展股份有限公司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AD钙奶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43197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山亭区水泉镇祥和超市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济宁娃哈哈饮料有限公司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达利园蛋糕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43203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山亭区水泉镇祥和超市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济南达利食品有限公司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泉头高端饮用水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42876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山亭区水泉镇祥和超市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枣庄市傻子水业有限公司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君乐宝全家营养奶粉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43171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山亭区水泉镇万家乐超市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石家庄君乐宝太行乳业有限公司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炫动缤纷果味果冻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山亭区水泉镇万家乐超市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蜡笔小新（福建）食品工业有限公司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脏脏包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山亭区水泉镇万家乐超市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安徽聚发食品有限公司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五仁月饼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山亭区水泉镇万家乐超市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泰安市岱香园食品有限公司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桂圆八宝粥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山东银鹭食品有限公司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洋槐蜂蜜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42971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上海冠生园蜂制品有限公司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冰露饮用纯净水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中粮可口可乐饮料（济南）有限公司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红糖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山东乐家客食品有限公司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冷冻水饺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牛肉粒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43132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广州市冠雄食品有限公司</w:t>
            </w:r>
          </w:p>
        </w:tc>
      </w:tr>
      <w:tr w:rsidR="007B2AFC" w:rsidTr="007B2AFC">
        <w:trPr>
          <w:trHeight w:val="162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粽子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山亭区大乐都购物广场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洽洽香瓜子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山亭区北庄镇一分利购物超市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洽洽食品股份有限公司制造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苦咖啡雪糕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山亭区北庄镇一分利购物城市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潍坊伊利乳业有限责任公司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巧乐兹雪糕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43139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山亭区北庄镇一分利购物城市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定州乳业有限责任公司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皮蛋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43201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山亭区北庄镇一分利购物超市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43262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黑芝麻糊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42967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广东维思生物实业有限公司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水煮鱼味香辣脆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43247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沈阳小俊男食品工业有限公司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婴幼儿饼干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山东鼎福食品有限公司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米脆多（海苔味）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43235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河南多美食品有限公司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提子露酒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43077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山东海顿庄园葡萄酒有限公司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统一绿茶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43202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枣庄市山亭区北庄镇听听百货店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济南统一企业有限公司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干红葡萄酒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43080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山亭区徐庄和德利超市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烟台张裕葡萄酿酒股份有限公司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油辣香丝（芥菜）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43196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山亭区徐庄镇延志超市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临沂市河东区贵民调味食品厂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葱香排骨面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43211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山亭区徐庄镇延志超市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今麦郎面品（兖州）有限公司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甘蔗白砂糖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43160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山亭区徐庄镇延志超市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滕州市奥华食品厂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红烧牛肉面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43135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山亭区徐庄镇延志超市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今麦郎面品（兖州）有限公司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香瓜子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43118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山亭区義和百货副食批发超市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山东泰山旭日食品有限公司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绿茶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43134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天津顶津食品有限公司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肉花三文治香肠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2AFC" w:rsidRDefault="007B2A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河南双汇投资发展股份有限公司</w:t>
            </w:r>
          </w:p>
        </w:tc>
      </w:tr>
      <w:tr w:rsidR="007B2AFC" w:rsidTr="007B2AFC">
        <w:trPr>
          <w:trHeight w:val="162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黑糯花生粽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43166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河南麒翔食品有限公司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涪陵榨菜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43187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重庆市涪陵榨菜集团股份有限公司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豆沙包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43197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三全食品股份有限公司</w:t>
            </w:r>
          </w:p>
        </w:tc>
      </w:tr>
      <w:tr w:rsidR="007B2AFC" w:rsidTr="007B2AFC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红枣莲子黑芝麻糊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43129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徐州维维金澜食品有限公司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红辣腐乳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43093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北京庆和食品有限责任公司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雪米饼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43176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山亭区贵诚超市西集店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漯河市恒达食品工业有限公司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粉皮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炒西瓜子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43264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麻鸭蛋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43261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微山县鲁南湖产食品有限公司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麦秆虾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速冻烤肠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红薯宽粉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腐竹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虾皮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43264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凤尾鱼罐头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43109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广东甘竹罐头有限公司</w:t>
            </w:r>
          </w:p>
        </w:tc>
      </w:tr>
      <w:tr w:rsidR="007B2AFC" w:rsidTr="007B2AFC">
        <w:trPr>
          <w:trHeight w:val="1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洋槐蜂蜜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43207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深圳捷森食品科技有限公司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动物饼干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青岛食品股份有限公司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字母饼干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43223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青岛食品股份有限公司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手工粉条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43256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香菇炖鸡面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43218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青岛顶益食品有限公司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阿胶枣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43211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南京忠来果品食杂有限公司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茄汁丁鱼罐头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43102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广东甘竹罐头有限公司</w:t>
            </w:r>
          </w:p>
        </w:tc>
      </w:tr>
      <w:tr w:rsidR="007B2AFC" w:rsidTr="007B2AFC">
        <w:trPr>
          <w:trHeight w:val="10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炒葵花籽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43264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枣庄山亭贵诚购物中心有限公司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AFC" w:rsidRDefault="007B2A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</w:tr>
    </w:tbl>
    <w:p w:rsidR="007B2AFC" w:rsidRDefault="007B2AFC" w:rsidP="007B2AFC">
      <w:pPr>
        <w:ind w:firstLineChars="1300" w:firstLine="4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B2AFC" w:rsidRDefault="007B2AFC" w:rsidP="007B2AFC">
      <w:pPr>
        <w:ind w:firstLineChars="1300" w:firstLine="4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B2AFC" w:rsidRDefault="007B2AFC" w:rsidP="007B2AFC">
      <w:pPr>
        <w:ind w:firstLineChars="1300" w:firstLine="4160"/>
        <w:rPr>
          <w:rFonts w:ascii="仿宋_GB2312" w:hint="eastAsia"/>
          <w:spacing w:val="4"/>
          <w:kern w:val="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枣庄市食品药品监督管理局</w:t>
      </w:r>
    </w:p>
    <w:p w:rsidR="007B2AFC" w:rsidRDefault="007B2AFC" w:rsidP="007B2AFC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  9 月5 日</w:t>
      </w:r>
    </w:p>
    <w:p w:rsidR="007B2AFC" w:rsidRDefault="007B2AFC" w:rsidP="007B2AFC">
      <w:pPr>
        <w:ind w:firstLineChars="700" w:firstLine="2240"/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7B2AFC" w:rsidRDefault="007B2AFC" w:rsidP="007B2AFC">
      <w:pPr>
        <w:ind w:firstLineChars="700" w:firstLine="22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A76566" w:rsidRDefault="00A76566"/>
    <w:sectPr w:rsidR="00A76566" w:rsidSect="00A7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93C"/>
    <w:multiLevelType w:val="multilevel"/>
    <w:tmpl w:val="0B56526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43730"/>
    <w:multiLevelType w:val="multilevel"/>
    <w:tmpl w:val="D90882E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AFC"/>
    <w:rsid w:val="001221E8"/>
    <w:rsid w:val="001368A3"/>
    <w:rsid w:val="007B2AFC"/>
    <w:rsid w:val="00A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B2A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2018-09-06T08:05:00Z</dcterms:created>
  <dcterms:modified xsi:type="dcterms:W3CDTF">2018-09-06T08:27:00Z</dcterms:modified>
</cp:coreProperties>
</file>