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D66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3AFC2B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部分不合格检验项目小知识</w:t>
      </w:r>
    </w:p>
    <w:p w14:paraId="11DD2D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</w:rPr>
      </w:pPr>
    </w:p>
    <w:p w14:paraId="301A550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eastAsia="黑体" w:cs="Times New Roman"/>
          <w:bCs/>
          <w:kern w:val="2"/>
          <w:sz w:val="32"/>
          <w:szCs w:val="32"/>
          <w:lang w:val="en-US" w:eastAsia="zh-CN" w:bidi="ar-SA"/>
        </w:rPr>
        <w:t>一</w:t>
      </w:r>
      <w:r>
        <w:rPr>
          <w:rFonts w:hint="eastAsia"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二氧化硫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残留</w:t>
      </w:r>
    </w:p>
    <w:p w14:paraId="4A37E6F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二氧化硫是一种广泛使用的食品添加剂（如漂白剂、防腐剂、抗氧化剂）。它在食品工业中应用历史悠久，能有效抑制褐变、防止腐败变质并延长货架期。八角、生姜等香辛料和干货在加工干燥过程中，因其含有天然色素及营养成分，容易发生颜色变深或霉变。因此，部分生产者会使用硫磺熏蒸或添加含硫化合物来处理，以达到使产品颜色更加鲜亮美观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防腐防霉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抗氧化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等作用。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过量摄入可引起恶心、呕吐、腹痛等胃肠道反应，甚至诱发哮喘、呼吸困难等过敏症状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长期食用二氧化硫超标的食品，可能对呼吸道、肝脏、肾脏等器官造成损伤。</w:t>
      </w:r>
    </w:p>
    <w:p w14:paraId="6CC639A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我国《食品安全国家标准 食品添加剂使用标准》（GB 2760-20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）明确规定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，白芷、姜中不得使用。</w:t>
      </w:r>
    </w:p>
    <w:p w14:paraId="6111F41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甲氨基阿维菌素苯甲酸盐</w:t>
      </w:r>
    </w:p>
    <w:p w14:paraId="175340E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甲氨基阿维菌素苯甲酸盐是一种微生物源低毒杀虫、杀螨剂，是在阿维菌素的基础上合成的高效生物药剂，具有活性高、杀虫谱广、可混用性好、持效期长、使用安全等特点，作用方式以胃毒为主，兼有触杀作用。其杀虫机制是阻碍害虫运动神经。《食品安全国家标准 食品中农药最大残留限量》（GB 2763-2021）中规定，甲氨基阿维菌素苯甲酸盐在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辣椒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中的最大残留限量为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0.02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mg/kg。</w:t>
      </w:r>
    </w:p>
    <w:p w14:paraId="2B06E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eastAsia="黑体" w:cs="Times New Roman"/>
          <w:bCs/>
          <w:sz w:val="32"/>
          <w:szCs w:val="32"/>
          <w:highlight w:val="none"/>
          <w:lang w:val="en-US" w:eastAsia="zh-CN"/>
        </w:rPr>
        <w:t>三</w:t>
      </w:r>
      <w:r>
        <w:rPr>
          <w:rFonts w:eastAsia="黑体" w:cs="Times New Roman"/>
          <w:bCs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黑体" w:cs="Times New Roman"/>
          <w:bCs/>
          <w:kern w:val="2"/>
          <w:sz w:val="32"/>
          <w:szCs w:val="32"/>
          <w:highlight w:val="none"/>
          <w:lang w:val="en-US" w:eastAsia="zh-CN" w:bidi="ar-SA"/>
        </w:rPr>
        <w:t>噻虫胺</w:t>
      </w:r>
    </w:p>
    <w:p w14:paraId="4FA3C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噻虫胺属新烟碱类杀虫剂，具有内吸性、触杀和胃毒作用，对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姜蛆、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蚜虫、斑潜蝇等有较好防效。少量的残留不会引起人体急性中毒，但长期食用噻虫胺超标的食品，对人体健康可能有一定影响。《食品安全国家标准 食品中农药最大残留限量》（GB 2763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2021）中规定，噻虫胺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在芹菜中的最大残留限量值为0.04mg/kg，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在豆类蔬菜中的最大残留限量值为0.01mg/kg</w:t>
      </w:r>
      <w:r>
        <w:rPr>
          <w:rFonts w:ascii="宋体" w:hAnsi="宋体" w:eastAsia="宋体" w:cs="宋体"/>
          <w:sz w:val="24"/>
          <w:szCs w:val="24"/>
          <w:lang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 w14:paraId="02608893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eastAsia="黑体" w:cs="Times New Roman"/>
          <w:bCs/>
          <w:sz w:val="32"/>
          <w:szCs w:val="32"/>
          <w:lang w:val="en-US"/>
        </w:rPr>
      </w:pPr>
      <w:r>
        <w:rPr>
          <w:rFonts w:hint="eastAsia" w:eastAsia="黑体" w:cs="Times New Roman"/>
          <w:bCs/>
          <w:kern w:val="2"/>
          <w:sz w:val="32"/>
          <w:szCs w:val="32"/>
          <w:lang w:val="en-US" w:eastAsia="zh-CN" w:bidi="ar-SA"/>
        </w:rPr>
        <w:t>四</w:t>
      </w:r>
      <w:r>
        <w:rPr>
          <w:rFonts w:hint="eastAsia"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  <w:t>、戊唑醇</w:t>
      </w:r>
    </w:p>
    <w:p w14:paraId="4361EDD6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戊唑醇是一种具有保护、治疗和铲除作用的内吸性杀菌剂，对芒果炭疽病等有较好防效。少量的残留不会引起人体急性中毒，但长期食用戊唑醇超标的食品，对人体健康可能有一定影响。《食品安全国家标准 食品中农药最大残留限量》（GB 2763—2021）中规定，戊唑醇在杧果中的最大残留限量值为0.05mg/kg。</w:t>
      </w:r>
    </w:p>
    <w:p w14:paraId="1DD3FCD8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eastAsia="黑体" w:cs="Times New Roman"/>
          <w:bCs/>
          <w:kern w:val="2"/>
          <w:sz w:val="32"/>
          <w:szCs w:val="32"/>
          <w:lang w:val="en-US" w:eastAsia="zh-CN" w:bidi="ar-SA"/>
        </w:rPr>
        <w:t>五</w:t>
      </w:r>
      <w:bookmarkStart w:id="0" w:name="_GoBack"/>
      <w:bookmarkEnd w:id="0"/>
      <w:r>
        <w:rPr>
          <w:rFonts w:hint="eastAsia"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  <w:t>、甜蜜素（以环己基氨基磺酸计）</w:t>
      </w:r>
    </w:p>
    <w:p w14:paraId="495152D8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甜蜜素，化学名称为环己基氨基磺酸钠，是食品生产中常用的甜味剂之一，甜度是蔗糖的40—50倍。长期摄入甜蜜素超标的食品，可能对人体健康有一定影响。《食品安全国家标准 食品添加剂使用标准》（GB 2760—2024）中规定，菠萝中不得使用甜蜜素（以环己基氨基磺酸计）。</w:t>
      </w:r>
    </w:p>
    <w:p w14:paraId="4E235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</w:p>
    <w:sectPr>
      <w:pgSz w:w="11906" w:h="16838"/>
      <w:pgMar w:top="2041" w:right="1587" w:bottom="2041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B3D360"/>
    <w:rsid w:val="1FFB70B1"/>
    <w:rsid w:val="2BCAE04A"/>
    <w:rsid w:val="3D3BCC36"/>
    <w:rsid w:val="3DE37806"/>
    <w:rsid w:val="3FDF6BA6"/>
    <w:rsid w:val="3FEFF150"/>
    <w:rsid w:val="3FF72082"/>
    <w:rsid w:val="47FFFC7B"/>
    <w:rsid w:val="4B1F9992"/>
    <w:rsid w:val="4E7D54DC"/>
    <w:rsid w:val="55FD7F04"/>
    <w:rsid w:val="633FD215"/>
    <w:rsid w:val="67DE1B95"/>
    <w:rsid w:val="69FD8981"/>
    <w:rsid w:val="6AF6F5D7"/>
    <w:rsid w:val="6FB76428"/>
    <w:rsid w:val="6FF1C2BB"/>
    <w:rsid w:val="752F1583"/>
    <w:rsid w:val="76F79EAA"/>
    <w:rsid w:val="7B9AD326"/>
    <w:rsid w:val="7BFF6CD2"/>
    <w:rsid w:val="7DFCE996"/>
    <w:rsid w:val="7FFDC4E0"/>
    <w:rsid w:val="7FFF6B32"/>
    <w:rsid w:val="94E185B9"/>
    <w:rsid w:val="ACFE37A1"/>
    <w:rsid w:val="BDED05C9"/>
    <w:rsid w:val="BDFFA845"/>
    <w:rsid w:val="CAFCCD94"/>
    <w:rsid w:val="CF73108E"/>
    <w:rsid w:val="D0FF6AA3"/>
    <w:rsid w:val="D57612A8"/>
    <w:rsid w:val="D6FFCBB1"/>
    <w:rsid w:val="D7F7FDB8"/>
    <w:rsid w:val="DF9BF51B"/>
    <w:rsid w:val="EEDF9B66"/>
    <w:rsid w:val="EFFF1442"/>
    <w:rsid w:val="F6F57C35"/>
    <w:rsid w:val="F7B3D360"/>
    <w:rsid w:val="F7FEAE16"/>
    <w:rsid w:val="FBDF0E9C"/>
    <w:rsid w:val="FBDF406A"/>
    <w:rsid w:val="FDD79B8C"/>
    <w:rsid w:val="FDFC8670"/>
    <w:rsid w:val="FEBDE72B"/>
    <w:rsid w:val="FF79F07A"/>
    <w:rsid w:val="FFDD2605"/>
    <w:rsid w:val="FFF7C64F"/>
    <w:rsid w:val="FFFD9E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2024-09-02T00:04:00Z</dcterms:created>
  <dc:creator>user</dc:creator>
  <cp:lastModifiedBy>user</cp:lastModifiedBy>
  <cp:lastPrinted>2025-09-28T17:57:00Z</cp:lastPrinted>
  <dcterms:modified xsi:type="dcterms:W3CDTF">2026-03-25T09:44:34Z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81D141B02335294DCB3078696BFBF2D5_42</vt:lpwstr>
  </property>
</Properties>
</file>