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1" w:name="_Hlk26473981"/>
            <w:r>
              <w:rPr>
                <w:lang w:val="fr-FR"/>
              </w:rPr>
              <w:t>DB</w:t>
            </w:r>
            <w:r>
              <w:rPr>
                <w:rFonts w:hint="eastAsia"/>
              </w:rPr>
              <w:t>3704</w:t>
            </w:r>
          </w:p>
        </w:tc>
      </w:tr>
    </w:tbl>
    <w:p>
      <w:pPr>
        <w:pStyle w:val="50"/>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枣庄市地方标准</w:t>
      </w:r>
    </w:p>
    <w:bookmarkEnd w:id="1"/>
    <w:p>
      <w:pPr>
        <w:pStyle w:val="195"/>
        <w:framePr w:wrap="around"/>
        <w:rPr>
          <w:lang w:val="fr-FR"/>
        </w:rPr>
      </w:pPr>
      <w:r>
        <w:rPr>
          <w:lang w:val="fr-FR"/>
        </w:rPr>
        <w:t>DB</w:t>
      </w:r>
      <w:r>
        <w:rPr>
          <w:rFonts w:hint="eastAsia"/>
        </w:rPr>
        <w:t>3704/T</w:t>
      </w:r>
      <w:r>
        <w:t xml:space="preserve"> </w:t>
      </w:r>
      <w:r>
        <w:rPr>
          <w:rFonts w:hint="eastAsia"/>
          <w:kern w:val="2"/>
        </w:rPr>
        <w:t>XXXX</w:t>
      </w:r>
      <w:r>
        <w:rPr>
          <w:rFonts w:hAnsi="黑体"/>
          <w:lang w:val="fr-FR"/>
        </w:rPr>
        <w:t>—</w:t>
      </w:r>
      <w:r>
        <w:t>2024</w:t>
      </w:r>
    </w:p>
    <w:p>
      <w:pPr>
        <w:pStyle w:val="196"/>
        <w:framePr w:wrap="around"/>
        <w:rPr>
          <w:rFonts w:hAnsi="黑体"/>
        </w:rPr>
      </w:pP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rPr>
          <w:rFonts w:hint="eastAsia"/>
        </w:rPr>
        <w:t>石榴蜡封接</w:t>
      </w:r>
      <w:bookmarkStart w:id="5" w:name="_GoBack"/>
      <w:bookmarkEnd w:id="5"/>
      <w:r>
        <w:rPr>
          <w:rFonts w:hint="eastAsia"/>
        </w:rPr>
        <w:t>穗嫁接技术规程</w:t>
      </w:r>
    </w:p>
    <w:p>
      <w:pPr>
        <w:pStyle w:val="197"/>
        <w:framePr w:h="6974" w:hRule="exact" w:wrap="around" w:x="1419" w:anchorLock="1"/>
        <w:rPr>
          <w:sz w:val="44"/>
          <w:szCs w:val="44"/>
        </w:rPr>
      </w:pPr>
      <w:r>
        <w:rPr>
          <w:rFonts w:ascii="Times New Roman" w:hAnsi="Times New Roman"/>
          <w:sz w:val="28"/>
          <w:szCs w:val="28"/>
        </w:rPr>
        <w:t xml:space="preserve"> </w:t>
      </w:r>
      <w:r>
        <w:rPr>
          <w:rFonts w:hint="eastAsia" w:ascii="宋体" w:hAnsi="宋体" w:eastAsia="宋体" w:cs="宋体"/>
          <w:sz w:val="28"/>
          <w:szCs w:val="28"/>
        </w:rPr>
        <w:t>（征求意见稿）</w:t>
      </w:r>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spacing w:before="440" w:after="160"/>
        <w:textAlignment w:val="bottom"/>
        <w:rPr>
          <w:sz w:val="24"/>
          <w:szCs w:val="28"/>
        </w:rPr>
      </w:pPr>
    </w:p>
    <w:p>
      <w:pPr>
        <w:pStyle w:val="125"/>
        <w:framePr w:w="9639" w:h="6974" w:hRule="exact" w:wrap="around" w:vAnchor="page" w:hAnchor="page" w:x="1419" w:y="6408" w:anchorLock="1"/>
        <w:spacing w:before="180" w:line="240" w:lineRule="atLeast"/>
        <w:textAlignment w:val="bottom"/>
        <w:rPr>
          <w:sz w:val="21"/>
          <w:szCs w:val="28"/>
        </w:rPr>
      </w:pPr>
    </w:p>
    <w:p>
      <w:pPr>
        <w:pStyle w:val="125"/>
        <w:framePr w:w="9639" w:h="6974" w:hRule="exact" w:wrap="around" w:vAnchor="page" w:hAnchor="page" w:x="1419" w:y="6408" w:anchorLock="1"/>
        <w:spacing w:before="720" w:beforeLines="300" w:after="72" w:afterLines="30" w:line="240" w:lineRule="auto"/>
        <w:textAlignment w:val="bottom"/>
        <w:rPr>
          <w:b/>
          <w:sz w:val="21"/>
          <w:szCs w:val="28"/>
        </w:rPr>
      </w:pPr>
    </w:p>
    <w:p>
      <w:pPr>
        <w:pStyle w:val="193"/>
        <w:framePr w:wrap="around" w:y="14176"/>
      </w:pPr>
      <w:r>
        <w:rPr>
          <w:rFonts w:ascii="黑体"/>
        </w:rPr>
        <w:t>2024</w:t>
      </w:r>
      <w:r>
        <w:t xml:space="preserve"> </w:t>
      </w:r>
      <w:r>
        <w:rPr>
          <w:rFonts w:ascii="黑体"/>
        </w:rPr>
        <w:t>-</w:t>
      </w:r>
      <w:r>
        <w:t xml:space="preserve"> </w:t>
      </w:r>
      <w:r>
        <w:rPr>
          <w:rFonts w:hint="eastAsia" w:ascii="黑体"/>
          <w:kern w:val="2"/>
        </w:rPr>
        <w:t>XX</w:t>
      </w:r>
      <w:r>
        <w:t xml:space="preserve"> </w:t>
      </w:r>
      <w:r>
        <w:rPr>
          <w:rFonts w:ascii="黑体"/>
        </w:rPr>
        <w:t>-</w:t>
      </w:r>
      <w:r>
        <w:t xml:space="preserve"> </w:t>
      </w:r>
      <w:r>
        <w:rPr>
          <w:rFonts w:hint="eastAsia" w:ascii="黑体"/>
          <w:kern w:val="2"/>
        </w:rPr>
        <w:t>XX</w:t>
      </w:r>
      <w:r>
        <w:rPr>
          <w:rFonts w:hint="eastAsia"/>
        </w:rPr>
        <w:t>发布</w:t>
      </w:r>
    </w:p>
    <w:p>
      <w:pPr>
        <w:pStyle w:val="194"/>
        <w:framePr w:wrap="around" w:y="14176"/>
      </w:pPr>
      <w:r>
        <w:rPr>
          <w:rFonts w:ascii="黑体"/>
        </w:rPr>
        <w:t>2024</w:t>
      </w:r>
      <w:r>
        <w:t xml:space="preserve"> </w:t>
      </w:r>
      <w:r>
        <w:rPr>
          <w:rFonts w:ascii="黑体"/>
        </w:rPr>
        <w:t>-</w:t>
      </w:r>
      <w:r>
        <w:t xml:space="preserve"> </w:t>
      </w:r>
      <w:r>
        <w:rPr>
          <w:rFonts w:hint="eastAsia" w:ascii="黑体"/>
          <w:kern w:val="2"/>
        </w:rPr>
        <w:t>XX</w:t>
      </w:r>
      <w:r>
        <w:t xml:space="preserve"> </w:t>
      </w:r>
      <w:r>
        <w:rPr>
          <w:rFonts w:ascii="黑体"/>
        </w:rPr>
        <w:t>-</w:t>
      </w:r>
      <w:r>
        <w:t xml:space="preserve"> </w:t>
      </w:r>
      <w:r>
        <w:rPr>
          <w:rFonts w:hint="eastAsia" w:ascii="黑体"/>
          <w:kern w:val="2"/>
        </w:rPr>
        <w:t>XX</w:t>
      </w:r>
      <w:r>
        <w:rPr>
          <w:rFonts w:hint="eastAsia"/>
        </w:rPr>
        <w:t>实施</w:t>
      </w:r>
    </w:p>
    <w:p>
      <w:pPr>
        <w:pStyle w:val="151"/>
        <w:framePr w:h="584" w:hRule="exact" w:hSpace="181" w:vSpace="181" w:wrap="around" w:y="15027"/>
        <w:rPr>
          <w:rFonts w:hAnsi="黑体"/>
        </w:rPr>
      </w:pPr>
      <w:r>
        <w:rPr>
          <w:rFonts w:hint="eastAsia" w:ascii="Times New Roman"/>
          <w:w w:val="100"/>
          <w:sz w:val="28"/>
        </w:rPr>
        <w:t>枣庄市市场监督管理局</w:t>
      </w:r>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rPr>
          <w:rFonts w:ascii="宋体" w:hAnsi="宋体"/>
          <w:sz w:val="28"/>
          <w:szCs w:val="28"/>
        </w:rPr>
      </w:pPr>
    </w:p>
    <w:p>
      <w:pPr>
        <w:rPr>
          <w:rFonts w:ascii="宋体" w:hAnsi="宋体"/>
          <w:sz w:val="28"/>
          <w:szCs w:val="28"/>
        </w:rPr>
      </w:pPr>
    </w:p>
    <w:p>
      <w:pPr>
        <w:rPr>
          <w:rFonts w:ascii="宋体" w:hAnsi="宋体"/>
          <w:sz w:val="28"/>
          <w:szCs w:val="28"/>
        </w:rPr>
      </w:pPr>
    </w:p>
    <w:p>
      <w:pPr>
        <w:jc w:val="right"/>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418" w:header="0" w:footer="0" w:gutter="284"/>
          <w:cols w:space="425" w:num="1"/>
          <w:titlePg/>
          <w:docGrid w:linePitch="312" w:charSpace="0"/>
        </w:sectPr>
      </w:pPr>
    </w:p>
    <w:p>
      <w:pPr>
        <w:pStyle w:val="89"/>
        <w:spacing w:before="851" w:after="680" w:afterLines="0"/>
      </w:pPr>
      <w:bookmarkStart w:id="2"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本文件由枣庄市林业和绿化局提出、归口并组织实施。</w:t>
      </w:r>
    </w:p>
    <w:p>
      <w:pPr>
        <w:pStyle w:val="56"/>
        <w:ind w:firstLine="420"/>
      </w:pPr>
      <w:r>
        <w:rPr>
          <w:rFonts w:hint="eastAsia"/>
        </w:rPr>
        <w:t>本文件起草单位：山东宏大园艺科学研究所、枣庄市林业事业发展服务中心、枣庄市农业农机技术推广中心、宏大同德生态建设发展股份有限公司等。</w:t>
      </w:r>
    </w:p>
    <w:p>
      <w:pPr>
        <w:pStyle w:val="56"/>
        <w:ind w:firstLine="420"/>
      </w:pPr>
      <w:r>
        <w:rPr>
          <w:rFonts w:hint="eastAsia"/>
        </w:rPr>
        <w:t>本文件主要起草人：韩腾、范静、种冬冬、张慧、贾继安、李超、王春雷</w:t>
      </w:r>
      <w:r>
        <w:t>、</w:t>
      </w:r>
      <w:r>
        <w:rPr>
          <w:rFonts w:hint="eastAsia"/>
        </w:rPr>
        <w:t>陈庆文、梁春鸿、王亮、吴晓寒、邓波、王春华、王洪强、王亚楠。</w:t>
      </w:r>
    </w:p>
    <w:p>
      <w:pPr>
        <w:pStyle w:val="56"/>
        <w:ind w:firstLine="420"/>
        <w:sectPr>
          <w:headerReference r:id="rId9" w:type="default"/>
          <w:footerReference r:id="rId11" w:type="default"/>
          <w:headerReference r:id="rId10" w:type="even"/>
          <w:pgSz w:w="11906" w:h="16838"/>
          <w:pgMar w:top="1418" w:right="1134" w:bottom="1134" w:left="1418" w:header="1418" w:footer="1134" w:gutter="284"/>
          <w:pgNumType w:fmt="upperRoman" w:start="1"/>
          <w:cols w:space="425" w:num="1"/>
          <w:formProt w:val="0"/>
          <w:docGrid w:linePitch="312" w:charSpace="0"/>
        </w:sectPr>
      </w:pPr>
    </w:p>
    <w:bookmarkEnd w:id="2"/>
    <w:p>
      <w:pPr>
        <w:spacing w:line="20" w:lineRule="exact"/>
        <w:jc w:val="center"/>
        <w:rPr>
          <w:rFonts w:ascii="黑体" w:hAnsi="黑体" w:eastAsia="黑体"/>
          <w:sz w:val="32"/>
          <w:szCs w:val="32"/>
        </w:rPr>
      </w:pPr>
      <w:bookmarkStart w:id="3" w:name="BookMark4"/>
    </w:p>
    <w:p>
      <w:pPr>
        <w:spacing w:line="20" w:lineRule="exact"/>
        <w:jc w:val="center"/>
        <w:rPr>
          <w:rFonts w:ascii="黑体" w:hAnsi="黑体" w:eastAsia="黑体"/>
          <w:sz w:val="32"/>
          <w:szCs w:val="32"/>
        </w:rPr>
      </w:pPr>
    </w:p>
    <w:sdt>
      <w:sdtPr>
        <w:tag w:val="NEW_STAND_NAME"/>
        <w:id w:val="595910757"/>
        <w:lock w:val="sdtLocked"/>
        <w:placeholder>
          <w:docPart w:val="3AEC93AD468848029B6A29675F8238B7"/>
        </w:placeholder>
      </w:sdtPr>
      <w:sdtContent>
        <w:p>
          <w:pPr>
            <w:jc w:val="center"/>
            <w:rPr>
              <w:rFonts w:ascii="黑体" w:hAnsi="黑体" w:eastAsia="黑体"/>
              <w:sz w:val="32"/>
              <w:szCs w:val="32"/>
            </w:rPr>
          </w:pPr>
          <w:bookmarkStart w:id="4" w:name="NEW_STAND_NAME"/>
          <w:r>
            <w:rPr>
              <w:rFonts w:hint="eastAsia" w:ascii="黑体" w:hAnsi="黑体" w:eastAsia="黑体"/>
              <w:sz w:val="32"/>
              <w:szCs w:val="32"/>
            </w:rPr>
            <w:t>石榴蜡封接穗嫁接技术规程</w:t>
          </w:r>
        </w:p>
        <w:p>
          <w:pPr>
            <w:rPr>
              <w:rFonts w:ascii="宋体" w:hAnsi="宋体"/>
            </w:rPr>
          </w:pPr>
        </w:p>
        <w:p>
          <w:pPr>
            <w:spacing w:line="360" w:lineRule="exact"/>
            <w:ind w:firstLine="480"/>
            <w:rPr>
              <w:rFonts w:ascii="宋体" w:hAnsi="宋体"/>
            </w:rPr>
          </w:pPr>
        </w:p>
        <w:p>
          <w:pPr>
            <w:snapToGrid w:val="0"/>
            <w:spacing w:line="440" w:lineRule="exact"/>
            <w:rPr>
              <w:rFonts w:ascii="黑体" w:hAnsi="黑体" w:eastAsia="黑体"/>
            </w:rPr>
          </w:pPr>
          <w:r>
            <w:rPr>
              <w:rFonts w:ascii="黑体" w:hAnsi="黑体" w:eastAsia="黑体"/>
            </w:rPr>
            <w:t>1  范围</w:t>
          </w:r>
        </w:p>
        <w:p>
          <w:pPr>
            <w:snapToGrid w:val="0"/>
            <w:spacing w:line="440" w:lineRule="exact"/>
            <w:ind w:firstLine="420" w:firstLineChars="200"/>
            <w:rPr>
              <w:rFonts w:ascii="宋体" w:hAnsi="宋体"/>
            </w:rPr>
          </w:pPr>
          <w:r>
            <w:rPr>
              <w:rFonts w:ascii="宋体" w:hAnsi="宋体"/>
            </w:rPr>
            <w:t>本文规定了</w:t>
          </w:r>
          <w:r>
            <w:rPr>
              <w:rFonts w:hint="eastAsia" w:ascii="宋体" w:hAnsi="宋体"/>
            </w:rPr>
            <w:t>石榴砧木选择、接穗选择、蜡封过程和嫁接方法</w:t>
          </w:r>
          <w:r>
            <w:rPr>
              <w:rFonts w:ascii="宋体" w:hAnsi="宋体"/>
            </w:rPr>
            <w:t>。</w:t>
          </w:r>
        </w:p>
        <w:p>
          <w:pPr>
            <w:snapToGrid w:val="0"/>
            <w:spacing w:line="440" w:lineRule="exact"/>
            <w:ind w:firstLine="420" w:firstLineChars="200"/>
            <w:rPr>
              <w:rFonts w:ascii="宋体" w:hAnsi="宋体"/>
            </w:rPr>
          </w:pPr>
          <w:r>
            <w:rPr>
              <w:rFonts w:ascii="宋体" w:hAnsi="宋体"/>
            </w:rPr>
            <w:t>本文件适用于</w:t>
          </w:r>
          <w:r>
            <w:rPr>
              <w:rFonts w:hint="eastAsia" w:ascii="宋体" w:hAnsi="宋体"/>
            </w:rPr>
            <w:t>石榴蜡封接穗育苗和改接品种</w:t>
          </w:r>
          <w:r>
            <w:rPr>
              <w:rFonts w:ascii="宋体" w:hAnsi="宋体"/>
            </w:rPr>
            <w:t>。</w:t>
          </w:r>
        </w:p>
        <w:p>
          <w:pPr>
            <w:snapToGrid w:val="0"/>
            <w:spacing w:line="440" w:lineRule="exact"/>
            <w:rPr>
              <w:rFonts w:ascii="黑体" w:hAnsi="黑体" w:eastAsia="黑体"/>
            </w:rPr>
          </w:pPr>
          <w:r>
            <w:rPr>
              <w:rFonts w:ascii="黑体" w:hAnsi="黑体" w:eastAsia="黑体"/>
            </w:rPr>
            <w:t>2  规范性引用文件</w:t>
          </w:r>
        </w:p>
        <w:p>
          <w:pPr>
            <w:snapToGrid w:val="0"/>
            <w:spacing w:line="440" w:lineRule="exact"/>
            <w:ind w:firstLine="420" w:firstLineChars="200"/>
            <w:rPr>
              <w:rFonts w:ascii="宋体" w:hAnsi="宋体"/>
            </w:rPr>
          </w:pPr>
          <w:r>
            <w:rPr>
              <w:rFonts w:ascii="宋体" w:hAnsi="宋体"/>
            </w:rPr>
            <w:t>下列文件中的内容通过文中的规范性引用而构成文本文件必不可少的条款。其中，注日期的引用文件，仅该日期对应的版本适用于本件；不注日期的引用文件，其最新版本（包括所有修改单）适用于本文件。</w:t>
          </w:r>
        </w:p>
        <w:p>
          <w:pPr>
            <w:pStyle w:val="13"/>
            <w:ind w:firstLine="420"/>
            <w:rPr>
              <w:rFonts w:ascii="宋体" w:hAnsi="宋体"/>
            </w:rPr>
          </w:pPr>
          <w:r>
            <w:rPr>
              <w:rFonts w:ascii="宋体" w:hAnsi="宋体"/>
            </w:rPr>
            <w:t>GB/T 6001</w:t>
          </w:r>
          <w:r>
            <w:rPr>
              <w:rFonts w:hint="eastAsia" w:ascii="宋体" w:hAnsi="宋体"/>
            </w:rPr>
            <w:t xml:space="preserve"> 育苗技术规程</w:t>
          </w:r>
        </w:p>
        <w:p>
          <w:pPr>
            <w:pStyle w:val="13"/>
            <w:ind w:firstLine="420"/>
            <w:rPr>
              <w:rFonts w:ascii="宋体" w:hAnsi="宋体"/>
            </w:rPr>
          </w:pPr>
          <w:r>
            <w:rPr>
              <w:rFonts w:ascii="宋体" w:hAnsi="宋体"/>
            </w:rPr>
            <w:t>GB/T 8321（所有部分） 农药合理使用准则</w:t>
          </w:r>
        </w:p>
        <w:p>
          <w:pPr>
            <w:pStyle w:val="13"/>
            <w:ind w:firstLine="420"/>
            <w:rPr>
              <w:rFonts w:ascii="宋体" w:hAnsi="宋体"/>
            </w:rPr>
          </w:pPr>
          <w:r>
            <w:rPr>
              <w:rFonts w:ascii="宋体" w:hAnsi="宋体"/>
            </w:rPr>
            <w:t xml:space="preserve">LY/T 2289 </w:t>
          </w:r>
          <w:r>
            <w:rPr>
              <w:rFonts w:hint="eastAsia" w:ascii="宋体" w:hAnsi="宋体"/>
            </w:rPr>
            <w:t>林木</w:t>
          </w:r>
          <w:r>
            <w:rPr>
              <w:rFonts w:ascii="宋体" w:hAnsi="宋体"/>
            </w:rPr>
            <w:t>种苗生产经营档案</w:t>
          </w:r>
        </w:p>
        <w:p>
          <w:pPr>
            <w:pStyle w:val="13"/>
            <w:ind w:firstLine="420"/>
            <w:rPr>
              <w:rFonts w:ascii="宋体" w:hAnsi="宋体"/>
            </w:rPr>
          </w:pPr>
          <w:r>
            <w:rPr>
              <w:rFonts w:ascii="宋体" w:hAnsi="宋体"/>
            </w:rPr>
            <w:t>NY/T 1276 农药安全使用规范 总则</w:t>
          </w:r>
        </w:p>
        <w:p>
          <w:pPr>
            <w:snapToGrid w:val="0"/>
            <w:spacing w:line="440" w:lineRule="exact"/>
            <w:rPr>
              <w:rFonts w:ascii="黑体" w:hAnsi="黑体" w:eastAsia="黑体"/>
            </w:rPr>
          </w:pPr>
          <w:r>
            <w:rPr>
              <w:rFonts w:ascii="黑体" w:hAnsi="黑体" w:eastAsia="黑体"/>
            </w:rPr>
            <w:t>3  术语和定义</w:t>
          </w:r>
        </w:p>
        <w:p>
          <w:pPr>
            <w:snapToGrid w:val="0"/>
            <w:spacing w:line="440" w:lineRule="exact"/>
            <w:ind w:firstLine="420" w:firstLineChars="200"/>
            <w:rPr>
              <w:rFonts w:ascii="宋体" w:hAnsi="宋体"/>
            </w:rPr>
          </w:pPr>
          <w:r>
            <w:rPr>
              <w:rFonts w:ascii="宋体" w:hAnsi="宋体"/>
            </w:rPr>
            <w:t>下列术语和定义适用于本文件。</w:t>
          </w:r>
        </w:p>
        <w:p>
          <w:pPr>
            <w:snapToGrid w:val="0"/>
            <w:spacing w:line="440" w:lineRule="exact"/>
            <w:rPr>
              <w:rFonts w:ascii="黑体" w:hAnsi="黑体" w:eastAsia="黑体"/>
            </w:rPr>
          </w:pPr>
          <w:r>
            <w:rPr>
              <w:rFonts w:ascii="黑体" w:hAnsi="黑体" w:eastAsia="黑体"/>
            </w:rPr>
            <w:t xml:space="preserve">3.1   </w:t>
          </w:r>
        </w:p>
        <w:p>
          <w:pPr>
            <w:snapToGrid w:val="0"/>
            <w:spacing w:line="440" w:lineRule="exact"/>
            <w:ind w:firstLine="420" w:firstLineChars="200"/>
            <w:rPr>
              <w:rFonts w:ascii="黑体" w:hAnsi="黑体" w:eastAsia="黑体"/>
            </w:rPr>
          </w:pPr>
          <w:r>
            <w:rPr>
              <w:rFonts w:hint="eastAsia" w:ascii="黑体" w:hAnsi="黑体" w:eastAsia="黑体"/>
            </w:rPr>
            <w:t>蜡封接穗</w:t>
          </w:r>
          <w:r>
            <w:rPr>
              <w:rFonts w:ascii="黑体" w:hAnsi="黑体" w:eastAsia="黑体"/>
            </w:rPr>
            <w:t xml:space="preserve"> wax sealed scion</w:t>
          </w:r>
        </w:p>
        <w:p>
          <w:pPr>
            <w:snapToGrid w:val="0"/>
            <w:spacing w:line="440" w:lineRule="exact"/>
            <w:ind w:firstLine="420" w:firstLineChars="200"/>
            <w:rPr>
              <w:rFonts w:ascii="宋体" w:hAnsi="宋体"/>
            </w:rPr>
          </w:pPr>
          <w:r>
            <w:rPr>
              <w:rFonts w:hint="eastAsia" w:ascii="宋体" w:hAnsi="宋体"/>
            </w:rPr>
            <w:t>将</w:t>
          </w:r>
          <w:r>
            <w:rPr>
              <w:rFonts w:ascii="宋体" w:hAnsi="宋体"/>
            </w:rPr>
            <w:t>接穗</w:t>
          </w:r>
          <w:r>
            <w:rPr>
              <w:rFonts w:hint="eastAsia" w:ascii="宋体" w:hAnsi="宋体"/>
            </w:rPr>
            <w:t>快速浸入溶化</w:t>
          </w:r>
          <w:r>
            <w:rPr>
              <w:rFonts w:ascii="宋体" w:hAnsi="宋体"/>
            </w:rPr>
            <w:t>后的石蜡中</w:t>
          </w:r>
          <w:r>
            <w:rPr>
              <w:rFonts w:hint="eastAsia" w:ascii="宋体" w:hAnsi="宋体"/>
            </w:rPr>
            <w:t>并迅速</w:t>
          </w:r>
          <w:r>
            <w:rPr>
              <w:rFonts w:ascii="宋体" w:hAnsi="宋体"/>
            </w:rPr>
            <w:t>脱离</w:t>
          </w:r>
          <w:r>
            <w:rPr>
              <w:rFonts w:hint="eastAsia" w:ascii="宋体" w:hAnsi="宋体"/>
            </w:rPr>
            <w:t>，使</w:t>
          </w:r>
          <w:r>
            <w:rPr>
              <w:rFonts w:ascii="宋体" w:hAnsi="宋体"/>
            </w:rPr>
            <w:t>石蜡均匀覆盖在接穗</w:t>
          </w:r>
          <w:r>
            <w:rPr>
              <w:rFonts w:hint="eastAsia" w:ascii="宋体" w:hAnsi="宋体"/>
            </w:rPr>
            <w:t>表面</w:t>
          </w:r>
          <w:r>
            <w:rPr>
              <w:rFonts w:ascii="宋体" w:hAnsi="宋体"/>
            </w:rPr>
            <w:t>，达到</w:t>
          </w:r>
          <w:r>
            <w:rPr>
              <w:rFonts w:hint="eastAsia" w:ascii="宋体" w:hAnsi="宋体"/>
            </w:rPr>
            <w:t>密封</w:t>
          </w:r>
          <w:r>
            <w:rPr>
              <w:rFonts w:ascii="宋体" w:hAnsi="宋体"/>
            </w:rPr>
            <w:t>接穗</w:t>
          </w:r>
          <w:r>
            <w:rPr>
              <w:rFonts w:hint="eastAsia" w:ascii="宋体" w:hAnsi="宋体"/>
            </w:rPr>
            <w:t>防止</w:t>
          </w:r>
          <w:r>
            <w:rPr>
              <w:rFonts w:ascii="宋体" w:hAnsi="宋体"/>
            </w:rPr>
            <w:t>接穗水分散失的技术。</w:t>
          </w:r>
        </w:p>
        <w:p>
          <w:pPr>
            <w:snapToGrid w:val="0"/>
            <w:spacing w:line="440" w:lineRule="exact"/>
            <w:rPr>
              <w:rFonts w:ascii="黑体" w:hAnsi="黑体" w:eastAsia="黑体"/>
            </w:rPr>
          </w:pPr>
          <w:r>
            <w:rPr>
              <w:rFonts w:ascii="黑体" w:hAnsi="黑体" w:eastAsia="黑体"/>
            </w:rPr>
            <w:t xml:space="preserve">4  </w:t>
          </w:r>
          <w:r>
            <w:rPr>
              <w:rFonts w:hint="eastAsia" w:ascii="黑体" w:hAnsi="黑体" w:eastAsia="黑体"/>
            </w:rPr>
            <w:t>接穗准备</w:t>
          </w:r>
        </w:p>
        <w:p>
          <w:pPr>
            <w:snapToGrid w:val="0"/>
            <w:spacing w:line="440" w:lineRule="exact"/>
            <w:rPr>
              <w:rFonts w:ascii="黑体" w:hAnsi="黑体" w:eastAsia="黑体"/>
            </w:rPr>
          </w:pPr>
          <w:r>
            <w:rPr>
              <w:rFonts w:ascii="黑体" w:hAnsi="黑体" w:eastAsia="黑体"/>
            </w:rPr>
            <w:t xml:space="preserve">4.1  </w:t>
          </w:r>
          <w:r>
            <w:rPr>
              <w:rFonts w:hint="eastAsia" w:ascii="黑体" w:hAnsi="黑体" w:eastAsia="黑体"/>
            </w:rPr>
            <w:t>采集时间</w:t>
          </w:r>
        </w:p>
        <w:p>
          <w:pPr>
            <w:snapToGrid w:val="0"/>
            <w:spacing w:line="440" w:lineRule="exact"/>
            <w:ind w:firstLine="420" w:firstLineChars="200"/>
            <w:rPr>
              <w:rFonts w:ascii="宋体" w:hAnsi="宋体"/>
            </w:rPr>
          </w:pPr>
          <w:r>
            <w:rPr>
              <w:rFonts w:hint="eastAsia" w:ascii="宋体" w:hAnsi="宋体"/>
            </w:rPr>
            <w:t>每年春季3月上中旬，石榴萌芽前采集接穗。</w:t>
          </w:r>
        </w:p>
        <w:p>
          <w:pPr>
            <w:snapToGrid w:val="0"/>
            <w:spacing w:line="440" w:lineRule="exact"/>
            <w:rPr>
              <w:rFonts w:ascii="黑体" w:hAnsi="黑体" w:eastAsia="黑体"/>
            </w:rPr>
          </w:pPr>
          <w:r>
            <w:rPr>
              <w:rFonts w:ascii="黑体" w:hAnsi="黑体" w:eastAsia="黑体"/>
            </w:rPr>
            <w:t xml:space="preserve">4.2  </w:t>
          </w:r>
          <w:r>
            <w:rPr>
              <w:rFonts w:hint="eastAsia" w:ascii="黑体" w:hAnsi="黑体" w:eastAsia="黑体"/>
            </w:rPr>
            <w:t>枝条要求</w:t>
          </w:r>
        </w:p>
        <w:p>
          <w:pPr>
            <w:snapToGrid w:val="0"/>
            <w:spacing w:line="440" w:lineRule="exact"/>
            <w:ind w:firstLine="420" w:firstLineChars="200"/>
            <w:rPr>
              <w:rFonts w:ascii="黑体" w:hAnsi="黑体" w:eastAsia="黑体"/>
            </w:rPr>
          </w:pPr>
          <w:r>
            <w:rPr>
              <w:rFonts w:hint="eastAsia" w:ascii="宋体" w:hAnsi="宋体"/>
            </w:rPr>
            <w:t>选择树冠</w:t>
          </w:r>
          <w:r>
            <w:rPr>
              <w:rFonts w:ascii="宋体" w:hAnsi="宋体"/>
            </w:rPr>
            <w:t>外围中上部</w:t>
          </w:r>
          <w:r>
            <w:rPr>
              <w:rFonts w:hint="eastAsia" w:ascii="宋体" w:hAnsi="宋体"/>
            </w:rPr>
            <w:t>，颜色</w:t>
          </w:r>
          <w:r>
            <w:rPr>
              <w:rFonts w:ascii="宋体" w:hAnsi="宋体"/>
            </w:rPr>
            <w:t>青灰色，无病虫害，发育充实的</w:t>
          </w:r>
          <w:r>
            <w:rPr>
              <w:rFonts w:hint="eastAsia" w:ascii="宋体" w:hAnsi="宋体"/>
            </w:rPr>
            <w:t>1年</w:t>
          </w:r>
          <w:r>
            <w:rPr>
              <w:rFonts w:ascii="Times New Roman" w:hAnsi="Times New Roman"/>
              <w:szCs w:val="28"/>
            </w:rPr>
            <w:t>～</w:t>
          </w:r>
          <w:r>
            <w:rPr>
              <w:rFonts w:hint="eastAsia" w:ascii="宋体" w:hAnsi="宋体"/>
            </w:rPr>
            <w:t>2年</w:t>
          </w:r>
          <w:r>
            <w:rPr>
              <w:rFonts w:ascii="宋体" w:hAnsi="宋体"/>
            </w:rPr>
            <w:t>生枝条</w:t>
          </w:r>
          <w:r>
            <w:rPr>
              <w:rFonts w:hint="eastAsia" w:ascii="宋体" w:hAnsi="宋体"/>
            </w:rPr>
            <w:t>作为接穗枝条。</w:t>
          </w:r>
          <w:r>
            <w:rPr>
              <w:rFonts w:hint="eastAsia" w:ascii="黑体" w:hAnsi="黑体" w:eastAsia="黑体"/>
            </w:rPr>
            <w:t>4.</w:t>
          </w:r>
          <w:r>
            <w:rPr>
              <w:rFonts w:ascii="黑体" w:hAnsi="黑体" w:eastAsia="黑体"/>
            </w:rPr>
            <w:t xml:space="preserve">3  </w:t>
          </w:r>
          <w:r>
            <w:rPr>
              <w:rFonts w:hint="eastAsia" w:ascii="黑体" w:hAnsi="黑体" w:eastAsia="黑体"/>
            </w:rPr>
            <w:t>接穗剪截</w:t>
          </w:r>
        </w:p>
        <w:p>
          <w:pPr>
            <w:snapToGrid w:val="0"/>
            <w:spacing w:line="440" w:lineRule="exact"/>
            <w:ind w:firstLine="420" w:firstLineChars="200"/>
            <w:rPr>
              <w:rFonts w:ascii="宋体" w:hAnsi="宋体"/>
            </w:rPr>
          </w:pPr>
          <w:r>
            <w:rPr>
              <w:rFonts w:hint="eastAsia" w:ascii="宋体" w:hAnsi="宋体"/>
            </w:rPr>
            <w:t>将枝条上的针刺在距离</w:t>
          </w:r>
          <w:r>
            <w:rPr>
              <w:rFonts w:ascii="宋体" w:hAnsi="宋体"/>
            </w:rPr>
            <w:t>芽眼</w:t>
          </w:r>
          <w:r>
            <w:rPr>
              <w:rFonts w:hint="eastAsia" w:ascii="宋体" w:hAnsi="宋体"/>
            </w:rPr>
            <w:t>0.</w:t>
          </w:r>
          <w:r>
            <w:rPr>
              <w:rFonts w:ascii="宋体" w:hAnsi="宋体"/>
            </w:rPr>
            <w:t>2mm处</w:t>
          </w:r>
          <w:r>
            <w:rPr>
              <w:rFonts w:hint="eastAsia" w:ascii="宋体" w:hAnsi="宋体"/>
            </w:rPr>
            <w:t>全部</w:t>
          </w:r>
          <w:r>
            <w:rPr>
              <w:rFonts w:ascii="宋体" w:hAnsi="宋体"/>
            </w:rPr>
            <w:t>剪掉</w:t>
          </w:r>
          <w:r>
            <w:rPr>
              <w:rFonts w:hint="eastAsia" w:ascii="宋体" w:hAnsi="宋体"/>
            </w:rPr>
            <w:t>，并</w:t>
          </w:r>
          <w:r>
            <w:rPr>
              <w:rFonts w:ascii="宋体" w:hAnsi="宋体"/>
            </w:rPr>
            <w:t>将</w:t>
          </w:r>
          <w:r>
            <w:rPr>
              <w:rFonts w:hint="eastAsia" w:ascii="宋体" w:hAnsi="宋体"/>
            </w:rPr>
            <w:t>枝条前端直径小</w:t>
          </w:r>
          <w:r>
            <w:rPr>
              <w:rFonts w:ascii="宋体" w:hAnsi="宋体"/>
            </w:rPr>
            <w:t>于</w:t>
          </w:r>
          <w:r>
            <w:rPr>
              <w:rFonts w:hint="eastAsia" w:ascii="宋体" w:hAnsi="宋体"/>
            </w:rPr>
            <w:t>0.5</w:t>
          </w:r>
          <w:r>
            <w:rPr>
              <w:rFonts w:ascii="宋体" w:hAnsi="宋体"/>
            </w:rPr>
            <w:t>cm</w:t>
          </w:r>
          <w:r>
            <w:rPr>
              <w:rFonts w:hint="eastAsia" w:ascii="宋体" w:hAnsi="宋体"/>
            </w:rPr>
            <w:t>的</w:t>
          </w:r>
          <w:r>
            <w:rPr>
              <w:rFonts w:ascii="宋体" w:hAnsi="宋体"/>
            </w:rPr>
            <w:t>剪掉</w:t>
          </w:r>
          <w:r>
            <w:rPr>
              <w:rFonts w:hint="eastAsia" w:ascii="宋体" w:hAnsi="宋体"/>
            </w:rPr>
            <w:t>。剩余部分</w:t>
          </w:r>
          <w:r>
            <w:rPr>
              <w:rFonts w:ascii="宋体" w:hAnsi="宋体"/>
            </w:rPr>
            <w:t>按照每段保留</w:t>
          </w:r>
          <w:r>
            <w:rPr>
              <w:rFonts w:hint="eastAsia" w:ascii="宋体" w:hAnsi="宋体"/>
            </w:rPr>
            <w:t>2对</w:t>
          </w:r>
          <w:r>
            <w:rPr>
              <w:rFonts w:ascii="Times New Roman" w:hAnsi="Times New Roman"/>
              <w:szCs w:val="28"/>
            </w:rPr>
            <w:t>～</w:t>
          </w:r>
          <w:r>
            <w:rPr>
              <w:rFonts w:ascii="宋体" w:hAnsi="宋体"/>
            </w:rPr>
            <w:t>3</w:t>
          </w:r>
          <w:r>
            <w:rPr>
              <w:rFonts w:hint="eastAsia" w:ascii="宋体" w:hAnsi="宋体"/>
            </w:rPr>
            <w:t>对芽的</w:t>
          </w:r>
          <w:r>
            <w:rPr>
              <w:rFonts w:ascii="宋体" w:hAnsi="宋体"/>
            </w:rPr>
            <w:t>长度</w:t>
          </w:r>
          <w:r>
            <w:rPr>
              <w:rFonts w:hint="eastAsia" w:ascii="宋体" w:hAnsi="宋体"/>
            </w:rPr>
            <w:t>剪断，每段</w:t>
          </w:r>
          <w:r>
            <w:rPr>
              <w:rFonts w:ascii="宋体" w:hAnsi="宋体"/>
            </w:rPr>
            <w:t>最上端</w:t>
          </w:r>
          <w:r>
            <w:rPr>
              <w:rFonts w:hint="eastAsia" w:ascii="宋体" w:hAnsi="宋体"/>
            </w:rPr>
            <w:t>剪口</w:t>
          </w:r>
          <w:r>
            <w:rPr>
              <w:rFonts w:ascii="宋体" w:hAnsi="宋体"/>
            </w:rPr>
            <w:t>距离芽</w:t>
          </w:r>
          <w:r>
            <w:rPr>
              <w:rFonts w:hint="eastAsia" w:ascii="宋体" w:hAnsi="宋体"/>
            </w:rPr>
            <w:t>0.5</w:t>
          </w:r>
          <w:r>
            <w:rPr>
              <w:rFonts w:ascii="宋体" w:hAnsi="宋体"/>
            </w:rPr>
            <w:t>cm</w:t>
          </w:r>
          <w:r>
            <w:rPr>
              <w:rFonts w:hint="eastAsia" w:ascii="宋体" w:hAnsi="宋体"/>
            </w:rPr>
            <w:t>。</w:t>
          </w:r>
        </w:p>
        <w:p>
          <w:pPr>
            <w:snapToGrid w:val="0"/>
            <w:spacing w:line="440" w:lineRule="exact"/>
            <w:rPr>
              <w:rFonts w:ascii="黑体" w:hAnsi="黑体" w:eastAsia="黑体"/>
            </w:rPr>
          </w:pPr>
          <w:r>
            <w:rPr>
              <w:rFonts w:hint="eastAsia" w:ascii="黑体" w:hAnsi="黑体" w:eastAsia="黑体"/>
            </w:rPr>
            <w:t>4.</w:t>
          </w:r>
          <w:r>
            <w:rPr>
              <w:rFonts w:ascii="黑体" w:hAnsi="黑体" w:eastAsia="黑体"/>
            </w:rPr>
            <w:t>4</w:t>
          </w:r>
          <w:r>
            <w:rPr>
              <w:rFonts w:hint="eastAsia" w:ascii="黑体" w:hAnsi="黑体" w:eastAsia="黑体"/>
            </w:rPr>
            <w:t xml:space="preserve"> 接穗保存</w:t>
          </w:r>
        </w:p>
        <w:p>
          <w:pPr>
            <w:snapToGrid w:val="0"/>
            <w:spacing w:line="440" w:lineRule="exact"/>
            <w:ind w:firstLine="420" w:firstLineChars="200"/>
            <w:rPr>
              <w:rFonts w:ascii="宋体" w:hAnsi="宋体"/>
            </w:rPr>
          </w:pPr>
          <w:r>
            <w:rPr>
              <w:rFonts w:hint="eastAsia" w:ascii="宋体" w:hAnsi="宋体"/>
            </w:rPr>
            <w:t>将</w:t>
          </w:r>
          <w:r>
            <w:rPr>
              <w:rFonts w:ascii="宋体" w:hAnsi="宋体"/>
            </w:rPr>
            <w:t>剪好的接穗及时放入塑袋中保湿</w:t>
          </w:r>
          <w:r>
            <w:rPr>
              <w:rFonts w:hint="eastAsia" w:ascii="宋体" w:hAnsi="宋体"/>
            </w:rPr>
            <w:t>，置于阴凉处</w:t>
          </w:r>
          <w:r>
            <w:rPr>
              <w:rFonts w:ascii="宋体" w:hAnsi="宋体"/>
            </w:rPr>
            <w:t>存放。</w:t>
          </w:r>
        </w:p>
        <w:p>
          <w:pPr>
            <w:snapToGrid w:val="0"/>
            <w:spacing w:line="440" w:lineRule="exact"/>
            <w:rPr>
              <w:rFonts w:ascii="黑体" w:hAnsi="黑体" w:eastAsia="黑体"/>
            </w:rPr>
          </w:pPr>
          <w:r>
            <w:rPr>
              <w:rFonts w:ascii="黑体" w:hAnsi="黑体" w:eastAsia="黑体"/>
            </w:rPr>
            <w:t xml:space="preserve">5 </w:t>
          </w:r>
          <w:r>
            <w:rPr>
              <w:rFonts w:hint="eastAsia" w:ascii="黑体" w:hAnsi="黑体" w:eastAsia="黑体"/>
            </w:rPr>
            <w:t>石蜡准备</w:t>
          </w:r>
        </w:p>
        <w:p>
          <w:pPr>
            <w:snapToGrid w:val="0"/>
            <w:spacing w:line="440" w:lineRule="exact"/>
            <w:rPr>
              <w:rFonts w:ascii="黑体" w:hAnsi="黑体" w:eastAsia="黑体"/>
            </w:rPr>
          </w:pPr>
          <w:r>
            <w:rPr>
              <w:rFonts w:ascii="黑体" w:hAnsi="黑体" w:eastAsia="黑体"/>
            </w:rPr>
            <w:t>5</w:t>
          </w:r>
          <w:r>
            <w:rPr>
              <w:rFonts w:hint="eastAsia" w:ascii="黑体" w:hAnsi="黑体" w:eastAsia="黑体"/>
            </w:rPr>
            <w:t>.1 石蜡选择</w:t>
          </w:r>
        </w:p>
        <w:p>
          <w:pPr>
            <w:snapToGrid w:val="0"/>
            <w:spacing w:line="440" w:lineRule="exact"/>
            <w:ind w:firstLine="420" w:firstLineChars="200"/>
            <w:rPr>
              <w:rFonts w:ascii="宋体" w:hAnsi="宋体"/>
            </w:rPr>
          </w:pPr>
          <w:r>
            <w:rPr>
              <w:rFonts w:hint="eastAsia" w:ascii="宋体" w:hAnsi="宋体"/>
            </w:rPr>
            <w:t>选用</w:t>
          </w:r>
          <w:r>
            <w:rPr>
              <w:rFonts w:ascii="宋体" w:hAnsi="宋体"/>
            </w:rPr>
            <w:t>工业石蜡，</w:t>
          </w:r>
          <w:r>
            <w:rPr>
              <w:rFonts w:hint="eastAsia" w:ascii="宋体" w:hAnsi="宋体"/>
            </w:rPr>
            <w:t>常用石蜡</w:t>
          </w:r>
          <w:r>
            <w:rPr>
              <w:rFonts w:ascii="宋体" w:hAnsi="宋体"/>
            </w:rPr>
            <w:t>标号</w:t>
          </w:r>
          <w:r>
            <w:rPr>
              <w:rFonts w:hint="eastAsia" w:ascii="宋体" w:hAnsi="宋体"/>
            </w:rPr>
            <w:t>为56℃</w:t>
          </w:r>
          <w:r>
            <w:rPr>
              <w:rFonts w:ascii="宋体" w:hAnsi="宋体"/>
            </w:rPr>
            <w:t>石蜡、</w:t>
          </w:r>
          <w:r>
            <w:rPr>
              <w:rFonts w:hint="eastAsia" w:ascii="宋体" w:hAnsi="宋体"/>
            </w:rPr>
            <w:t>5</w:t>
          </w:r>
          <w:r>
            <w:rPr>
              <w:rFonts w:ascii="宋体" w:hAnsi="宋体"/>
            </w:rPr>
            <w:t>8</w:t>
          </w:r>
          <w:r>
            <w:rPr>
              <w:rFonts w:hint="eastAsia" w:ascii="宋体" w:hAnsi="宋体"/>
            </w:rPr>
            <w:t>℃</w:t>
          </w:r>
          <w:r>
            <w:rPr>
              <w:rFonts w:ascii="宋体" w:hAnsi="宋体"/>
            </w:rPr>
            <w:t>石蜡、60</w:t>
          </w:r>
          <w:r>
            <w:rPr>
              <w:rFonts w:hint="eastAsia" w:ascii="宋体" w:hAnsi="宋体"/>
            </w:rPr>
            <w:t>℃</w:t>
          </w:r>
          <w:r>
            <w:rPr>
              <w:rFonts w:ascii="宋体" w:hAnsi="宋体"/>
            </w:rPr>
            <w:t>石蜡</w:t>
          </w:r>
          <w:r>
            <w:rPr>
              <w:rFonts w:hint="eastAsia" w:ascii="宋体" w:hAnsi="宋体"/>
            </w:rPr>
            <w:t>。</w:t>
          </w:r>
        </w:p>
        <w:p>
          <w:pPr>
            <w:snapToGrid w:val="0"/>
            <w:spacing w:line="440" w:lineRule="exact"/>
            <w:rPr>
              <w:rFonts w:ascii="黑体" w:hAnsi="黑体" w:eastAsia="黑体"/>
            </w:rPr>
          </w:pPr>
          <w:r>
            <w:rPr>
              <w:rFonts w:ascii="黑体" w:hAnsi="黑体" w:eastAsia="黑体"/>
            </w:rPr>
            <w:t>6  蜡封接穗</w:t>
          </w:r>
        </w:p>
        <w:p>
          <w:pPr>
            <w:snapToGrid w:val="0"/>
            <w:spacing w:line="440" w:lineRule="exact"/>
            <w:rPr>
              <w:rFonts w:ascii="黑体" w:hAnsi="黑体" w:eastAsia="黑体"/>
            </w:rPr>
          </w:pPr>
          <w:r>
            <w:rPr>
              <w:rFonts w:ascii="黑体" w:hAnsi="黑体" w:eastAsia="黑体"/>
            </w:rPr>
            <w:t xml:space="preserve">6.1  </w:t>
          </w:r>
          <w:r>
            <w:rPr>
              <w:rFonts w:hint="eastAsia" w:ascii="黑体" w:hAnsi="黑体" w:eastAsia="黑体"/>
            </w:rPr>
            <w:t>熔化石蜡</w:t>
          </w:r>
        </w:p>
        <w:p>
          <w:pPr>
            <w:snapToGrid w:val="0"/>
            <w:spacing w:line="440" w:lineRule="exact"/>
            <w:ind w:firstLine="420" w:firstLineChars="200"/>
            <w:rPr>
              <w:rFonts w:ascii="宋体" w:hAnsi="宋体"/>
            </w:rPr>
          </w:pPr>
          <w:r>
            <w:rPr>
              <w:rFonts w:hint="eastAsia" w:ascii="宋体" w:hAnsi="宋体"/>
            </w:rPr>
            <w:t>将水</w:t>
          </w:r>
          <w:r>
            <w:rPr>
              <w:rFonts w:ascii="宋体" w:hAnsi="宋体"/>
            </w:rPr>
            <w:t>倒入金属容器</w:t>
          </w:r>
          <w:r>
            <w:rPr>
              <w:rFonts w:hint="eastAsia" w:ascii="宋体" w:hAnsi="宋体"/>
            </w:rPr>
            <w:t>，</w:t>
          </w:r>
          <w:r>
            <w:rPr>
              <w:rFonts w:ascii="宋体" w:hAnsi="宋体"/>
            </w:rPr>
            <w:t>水面距离底部高度</w:t>
          </w:r>
          <w:r>
            <w:rPr>
              <w:rFonts w:hint="eastAsia" w:ascii="宋体" w:hAnsi="宋体"/>
            </w:rPr>
            <w:t>为1</w:t>
          </w:r>
          <w:r>
            <w:rPr>
              <w:rFonts w:ascii="宋体" w:hAnsi="宋体"/>
            </w:rPr>
            <w:t>cm</w:t>
          </w:r>
          <w:r>
            <w:rPr>
              <w:rFonts w:ascii="Times New Roman" w:hAnsi="Times New Roman"/>
              <w:szCs w:val="28"/>
            </w:rPr>
            <w:t>～</w:t>
          </w:r>
          <w:r>
            <w:rPr>
              <w:rFonts w:ascii="宋体" w:hAnsi="宋体"/>
            </w:rPr>
            <w:t>2cm</w:t>
          </w:r>
          <w:r>
            <w:rPr>
              <w:rFonts w:hint="eastAsia" w:ascii="宋体" w:hAnsi="宋体"/>
            </w:rPr>
            <w:t>，加热</w:t>
          </w:r>
          <w:r>
            <w:rPr>
              <w:rFonts w:ascii="宋体" w:hAnsi="宋体"/>
            </w:rPr>
            <w:t>容器的同时将石蜡放入容器内</w:t>
          </w:r>
          <w:r>
            <w:rPr>
              <w:rFonts w:hint="eastAsia" w:ascii="宋体" w:hAnsi="宋体"/>
            </w:rPr>
            <w:t>使其熔</w:t>
          </w:r>
          <w:r>
            <w:rPr>
              <w:rFonts w:ascii="宋体" w:hAnsi="宋体"/>
            </w:rPr>
            <w:t>化。</w:t>
          </w:r>
        </w:p>
        <w:p>
          <w:pPr>
            <w:snapToGrid w:val="0"/>
            <w:spacing w:line="440" w:lineRule="exact"/>
            <w:rPr>
              <w:rFonts w:ascii="黑体" w:hAnsi="黑体" w:eastAsia="黑体"/>
            </w:rPr>
          </w:pPr>
          <w:r>
            <w:rPr>
              <w:rFonts w:ascii="黑体" w:hAnsi="黑体" w:eastAsia="黑体"/>
            </w:rPr>
            <w:t xml:space="preserve">6.2  </w:t>
          </w:r>
          <w:r>
            <w:rPr>
              <w:rFonts w:hint="eastAsia" w:ascii="黑体" w:hAnsi="黑体" w:eastAsia="黑体"/>
            </w:rPr>
            <w:t>控制温度</w:t>
          </w:r>
        </w:p>
        <w:p>
          <w:pPr>
            <w:snapToGrid w:val="0"/>
            <w:spacing w:line="440" w:lineRule="exact"/>
            <w:ind w:firstLine="420" w:firstLineChars="200"/>
            <w:rPr>
              <w:rFonts w:ascii="宋体" w:hAnsi="宋体"/>
            </w:rPr>
          </w:pPr>
          <w:r>
            <w:rPr>
              <w:rFonts w:ascii="宋体" w:hAnsi="宋体"/>
            </w:rPr>
            <w:t>使用</w:t>
          </w:r>
          <w:r>
            <w:rPr>
              <w:rFonts w:hint="eastAsia" w:ascii="宋体" w:hAnsi="宋体"/>
            </w:rPr>
            <w:t>电子</w:t>
          </w:r>
          <w:r>
            <w:rPr>
              <w:rFonts w:ascii="宋体" w:hAnsi="宋体"/>
            </w:rPr>
            <w:t>温度计</w:t>
          </w:r>
          <w:r>
            <w:rPr>
              <w:rFonts w:hint="eastAsia" w:ascii="宋体" w:hAnsi="宋体"/>
            </w:rPr>
            <w:t>实时</w:t>
          </w:r>
          <w:r>
            <w:rPr>
              <w:rFonts w:ascii="宋体" w:hAnsi="宋体"/>
            </w:rPr>
            <w:t>测量石蜡液温度</w:t>
          </w:r>
          <w:r>
            <w:rPr>
              <w:rFonts w:hint="eastAsia" w:ascii="宋体" w:hAnsi="宋体"/>
            </w:rPr>
            <w:t>，将</w:t>
          </w:r>
          <w:r>
            <w:rPr>
              <w:rFonts w:ascii="宋体" w:hAnsi="宋体"/>
            </w:rPr>
            <w:t>温度控制</w:t>
          </w:r>
          <w:r>
            <w:rPr>
              <w:rFonts w:hint="eastAsia" w:ascii="宋体" w:hAnsi="宋体"/>
            </w:rPr>
            <w:t>在100℃</w:t>
          </w:r>
          <w:r>
            <w:rPr>
              <w:rFonts w:ascii="Times New Roman" w:hAnsi="Times New Roman"/>
              <w:szCs w:val="28"/>
            </w:rPr>
            <w:t>～</w:t>
          </w:r>
          <w:r>
            <w:rPr>
              <w:rFonts w:hint="eastAsia" w:ascii="宋体" w:hAnsi="宋体"/>
            </w:rPr>
            <w:t>120℃</w:t>
          </w:r>
          <w:r>
            <w:rPr>
              <w:rFonts w:ascii="宋体" w:hAnsi="宋体"/>
            </w:rPr>
            <w:t>之间。</w:t>
          </w:r>
        </w:p>
        <w:p>
          <w:pPr>
            <w:snapToGrid w:val="0"/>
            <w:spacing w:line="440" w:lineRule="exact"/>
            <w:rPr>
              <w:rFonts w:ascii="黑体" w:hAnsi="黑体" w:eastAsia="黑体"/>
            </w:rPr>
          </w:pPr>
          <w:r>
            <w:rPr>
              <w:rFonts w:ascii="黑体" w:hAnsi="黑体" w:eastAsia="黑体"/>
            </w:rPr>
            <w:t xml:space="preserve">6.3  </w:t>
          </w:r>
          <w:r>
            <w:rPr>
              <w:rFonts w:hint="eastAsia" w:ascii="黑体" w:hAnsi="黑体" w:eastAsia="黑体"/>
            </w:rPr>
            <w:t>蜡封接穗</w:t>
          </w:r>
        </w:p>
        <w:p>
          <w:pPr>
            <w:snapToGrid w:val="0"/>
            <w:spacing w:line="440" w:lineRule="exact"/>
            <w:ind w:firstLine="420" w:firstLineChars="200"/>
            <w:rPr>
              <w:rFonts w:ascii="宋体" w:hAnsi="宋体"/>
            </w:rPr>
          </w:pPr>
          <w:r>
            <w:rPr>
              <w:rFonts w:hint="eastAsia" w:ascii="宋体" w:hAnsi="宋体"/>
            </w:rPr>
            <w:t>将接穗</w:t>
          </w:r>
          <w:r>
            <w:rPr>
              <w:rFonts w:ascii="宋体" w:hAnsi="宋体"/>
            </w:rPr>
            <w:t>放入不锈钢</w:t>
          </w:r>
          <w:r>
            <w:rPr>
              <w:rFonts w:hint="eastAsia" w:ascii="宋体" w:hAnsi="宋体"/>
            </w:rPr>
            <w:t>笊篱中</w:t>
          </w:r>
          <w:r>
            <w:rPr>
              <w:rFonts w:ascii="宋体" w:hAnsi="宋体"/>
            </w:rPr>
            <w:t>，</w:t>
          </w:r>
          <w:r>
            <w:rPr>
              <w:rFonts w:hint="eastAsia" w:ascii="宋体" w:hAnsi="宋体"/>
            </w:rPr>
            <w:t>每次</w:t>
          </w:r>
          <w:r>
            <w:rPr>
              <w:rFonts w:ascii="宋体" w:hAnsi="宋体"/>
            </w:rPr>
            <w:t>放入的数量不宜过多</w:t>
          </w:r>
          <w:r>
            <w:rPr>
              <w:rFonts w:hint="eastAsia" w:ascii="宋体" w:hAnsi="宋体"/>
            </w:rPr>
            <w:t>。</w:t>
          </w:r>
          <w:r>
            <w:rPr>
              <w:rFonts w:ascii="宋体" w:hAnsi="宋体"/>
            </w:rPr>
            <w:t>将不锈钢笊篱</w:t>
          </w:r>
          <w:r>
            <w:rPr>
              <w:rFonts w:hint="eastAsia" w:ascii="宋体" w:hAnsi="宋体"/>
            </w:rPr>
            <w:t>快速</w:t>
          </w:r>
          <w:r>
            <w:rPr>
              <w:rFonts w:ascii="宋体" w:hAnsi="宋体"/>
            </w:rPr>
            <w:t>浸入</w:t>
          </w:r>
          <w:r>
            <w:rPr>
              <w:rFonts w:hint="eastAsia" w:ascii="宋体" w:hAnsi="宋体"/>
            </w:rPr>
            <w:t>熔</w:t>
          </w:r>
          <w:r>
            <w:rPr>
              <w:rFonts w:ascii="宋体" w:hAnsi="宋体"/>
            </w:rPr>
            <w:t>化后的石蜡液中并迅速脱离</w:t>
          </w:r>
          <w:r>
            <w:rPr>
              <w:rFonts w:hint="eastAsia" w:ascii="宋体" w:hAnsi="宋体"/>
            </w:rPr>
            <w:t>，随即</w:t>
          </w:r>
          <w:r>
            <w:rPr>
              <w:rFonts w:ascii="宋体" w:hAnsi="宋体"/>
            </w:rPr>
            <w:t>将蜡封的接穗甩</w:t>
          </w:r>
          <w:r>
            <w:rPr>
              <w:rFonts w:hint="eastAsia" w:ascii="宋体" w:hAnsi="宋体"/>
            </w:rPr>
            <w:t>在</w:t>
          </w:r>
          <w:r>
            <w:rPr>
              <w:rFonts w:ascii="宋体" w:hAnsi="宋体"/>
            </w:rPr>
            <w:t>地面冷却降温。</w:t>
          </w:r>
          <w:r>
            <w:rPr>
              <w:rFonts w:hint="eastAsia" w:ascii="宋体" w:hAnsi="宋体"/>
            </w:rPr>
            <w:t>蜡封后接穗要平铺在地面上，不能堆叠，3</w:t>
          </w:r>
          <w:r>
            <w:rPr>
              <w:rFonts w:ascii="宋体" w:hAnsi="宋体"/>
            </w:rPr>
            <w:t>0</w:t>
          </w:r>
          <w:r>
            <w:rPr>
              <w:rFonts w:hint="eastAsia" w:ascii="宋体" w:hAnsi="宋体"/>
            </w:rPr>
            <w:t>分钟完全冷却后收集存放。</w:t>
          </w:r>
        </w:p>
        <w:p>
          <w:pPr>
            <w:snapToGrid w:val="0"/>
            <w:spacing w:line="440" w:lineRule="exact"/>
            <w:rPr>
              <w:rFonts w:ascii="黑体" w:hAnsi="黑体" w:eastAsia="黑体"/>
            </w:rPr>
          </w:pPr>
          <w:r>
            <w:rPr>
              <w:rFonts w:ascii="黑体" w:hAnsi="黑体" w:eastAsia="黑体"/>
            </w:rPr>
            <w:t xml:space="preserve">6.4  </w:t>
          </w:r>
          <w:r>
            <w:rPr>
              <w:rFonts w:hint="eastAsia" w:ascii="黑体" w:hAnsi="黑体" w:eastAsia="黑体"/>
            </w:rPr>
            <w:t>保存方法</w:t>
          </w:r>
        </w:p>
        <w:p>
          <w:pPr>
            <w:snapToGrid w:val="0"/>
            <w:spacing w:line="440" w:lineRule="exact"/>
            <w:ind w:firstLine="420" w:firstLineChars="200"/>
            <w:rPr>
              <w:rFonts w:ascii="宋体" w:hAnsi="宋体"/>
            </w:rPr>
          </w:pPr>
          <w:r>
            <w:rPr>
              <w:rFonts w:hint="eastAsia" w:ascii="宋体" w:hAnsi="宋体"/>
            </w:rPr>
            <w:t>蜡封后的接穗用塑料袋包裹后，放入品种标签置于室内阴凉处存放。保存时间超过7天的，需要将其冷藏存放，温度控制在5℃</w:t>
          </w:r>
          <w:r>
            <w:rPr>
              <w:rFonts w:ascii="Times New Roman" w:hAnsi="Times New Roman"/>
              <w:szCs w:val="28"/>
            </w:rPr>
            <w:t>～</w:t>
          </w:r>
          <w:r>
            <w:rPr>
              <w:rFonts w:ascii="宋体" w:hAnsi="宋体"/>
            </w:rPr>
            <w:t>7</w:t>
          </w:r>
          <w:r>
            <w:rPr>
              <w:rFonts w:hint="eastAsia" w:ascii="宋体" w:hAnsi="宋体"/>
            </w:rPr>
            <w:t>℃，塑料袋每隔</w:t>
          </w:r>
          <w:r>
            <w:rPr>
              <w:rFonts w:ascii="宋体" w:hAnsi="宋体"/>
            </w:rPr>
            <w:t>5</w:t>
          </w:r>
          <w:r>
            <w:rPr>
              <w:rFonts w:hint="eastAsia" w:ascii="宋体" w:hAnsi="宋体"/>
            </w:rPr>
            <w:t>天开口换气一次。</w:t>
          </w:r>
        </w:p>
        <w:p>
          <w:pPr>
            <w:snapToGrid w:val="0"/>
            <w:spacing w:line="440" w:lineRule="exact"/>
            <w:rPr>
              <w:rFonts w:ascii="黑体" w:hAnsi="黑体" w:eastAsia="黑体"/>
            </w:rPr>
          </w:pPr>
          <w:r>
            <w:rPr>
              <w:rFonts w:ascii="黑体" w:hAnsi="黑体" w:eastAsia="黑体"/>
            </w:rPr>
            <w:t xml:space="preserve">7  </w:t>
          </w:r>
          <w:r>
            <w:rPr>
              <w:rFonts w:hint="eastAsia" w:ascii="黑体" w:hAnsi="黑体" w:eastAsia="黑体"/>
            </w:rPr>
            <w:t>嫁接育苗</w:t>
          </w:r>
        </w:p>
        <w:p>
          <w:pPr>
            <w:snapToGrid w:val="0"/>
            <w:spacing w:line="440" w:lineRule="exact"/>
            <w:rPr>
              <w:rFonts w:ascii="黑体" w:hAnsi="黑体" w:eastAsia="黑体"/>
            </w:rPr>
          </w:pPr>
          <w:r>
            <w:rPr>
              <w:rFonts w:ascii="黑体" w:hAnsi="黑体" w:eastAsia="黑体"/>
            </w:rPr>
            <w:t xml:space="preserve">7.1  </w:t>
          </w:r>
          <w:r>
            <w:rPr>
              <w:rFonts w:hint="eastAsia" w:ascii="黑体" w:hAnsi="黑体" w:eastAsia="黑体"/>
            </w:rPr>
            <w:t>砧木选择</w:t>
          </w:r>
        </w:p>
        <w:p>
          <w:pPr>
            <w:snapToGrid w:val="0"/>
            <w:spacing w:line="440" w:lineRule="exact"/>
            <w:ind w:firstLine="420" w:firstLineChars="200"/>
            <w:rPr>
              <w:rFonts w:ascii="宋体" w:hAnsi="宋体"/>
            </w:rPr>
          </w:pPr>
          <w:r>
            <w:rPr>
              <w:rFonts w:hint="eastAsia" w:ascii="宋体" w:hAnsi="宋体"/>
            </w:rPr>
            <w:t>选择1年</w:t>
          </w:r>
          <w:r>
            <w:rPr>
              <w:rFonts w:ascii="Times New Roman" w:hAnsi="Times New Roman"/>
              <w:szCs w:val="28"/>
            </w:rPr>
            <w:t>～</w:t>
          </w:r>
          <w:r>
            <w:rPr>
              <w:rFonts w:ascii="宋体" w:hAnsi="宋体"/>
            </w:rPr>
            <w:t>2</w:t>
          </w:r>
          <w:r>
            <w:rPr>
              <w:rFonts w:hint="eastAsia" w:ascii="宋体" w:hAnsi="宋体"/>
            </w:rPr>
            <w:t>年生的抗性石榴品种作为砧木，砧木健康无病虫害、根系发达，地径≥0</w:t>
          </w:r>
          <w:r>
            <w:rPr>
              <w:rFonts w:ascii="宋体" w:hAnsi="宋体"/>
            </w:rPr>
            <w:t>.8</w:t>
          </w:r>
          <w:r>
            <w:rPr>
              <w:rFonts w:hint="eastAsia" w:ascii="宋体" w:hAnsi="宋体"/>
            </w:rPr>
            <w:t>cm。</w:t>
          </w:r>
        </w:p>
        <w:p>
          <w:pPr>
            <w:snapToGrid w:val="0"/>
            <w:spacing w:line="440" w:lineRule="exact"/>
            <w:rPr>
              <w:rFonts w:ascii="黑体" w:hAnsi="黑体" w:eastAsia="黑体"/>
            </w:rPr>
          </w:pPr>
          <w:r>
            <w:rPr>
              <w:rFonts w:ascii="黑体" w:hAnsi="黑体" w:eastAsia="黑体"/>
            </w:rPr>
            <w:t xml:space="preserve">7.2  </w:t>
          </w:r>
          <w:r>
            <w:rPr>
              <w:rFonts w:hint="eastAsia" w:ascii="黑体" w:hAnsi="黑体" w:eastAsia="黑体"/>
            </w:rPr>
            <w:t>嫁接时间</w:t>
          </w:r>
        </w:p>
        <w:p>
          <w:pPr>
            <w:snapToGrid w:val="0"/>
            <w:spacing w:line="440" w:lineRule="exact"/>
            <w:ind w:firstLine="420" w:firstLineChars="200"/>
            <w:rPr>
              <w:rFonts w:ascii="宋体" w:hAnsi="宋体"/>
            </w:rPr>
          </w:pPr>
          <w:r>
            <w:rPr>
              <w:rFonts w:hint="eastAsia" w:ascii="宋体" w:hAnsi="宋体"/>
            </w:rPr>
            <w:t>砧木树液流动后，芽体露红时即可嫁接。</w:t>
          </w:r>
        </w:p>
        <w:p>
          <w:pPr>
            <w:snapToGrid w:val="0"/>
            <w:spacing w:line="440" w:lineRule="exact"/>
            <w:rPr>
              <w:rFonts w:ascii="黑体" w:hAnsi="黑体" w:eastAsia="黑体"/>
            </w:rPr>
          </w:pPr>
          <w:r>
            <w:rPr>
              <w:rFonts w:ascii="黑体" w:hAnsi="黑体" w:eastAsia="黑体"/>
            </w:rPr>
            <w:t xml:space="preserve">7.3  </w:t>
          </w:r>
          <w:r>
            <w:rPr>
              <w:rFonts w:hint="eastAsia" w:ascii="黑体" w:hAnsi="黑体" w:eastAsia="黑体"/>
            </w:rPr>
            <w:t>嫁接高度</w:t>
          </w:r>
        </w:p>
        <w:p>
          <w:pPr>
            <w:snapToGrid w:val="0"/>
            <w:spacing w:line="440" w:lineRule="exact"/>
            <w:ind w:firstLine="420" w:firstLineChars="200"/>
            <w:rPr>
              <w:rFonts w:ascii="宋体" w:hAnsi="宋体"/>
            </w:rPr>
          </w:pPr>
          <w:r>
            <w:rPr>
              <w:rFonts w:hint="eastAsia" w:ascii="宋体" w:hAnsi="宋体"/>
            </w:rPr>
            <w:t>砧木离地面高5</w:t>
          </w:r>
          <w:r>
            <w:rPr>
              <w:rFonts w:ascii="宋体" w:hAnsi="宋体"/>
            </w:rPr>
            <w:t>0</w:t>
          </w:r>
          <w:r>
            <w:rPr>
              <w:rFonts w:hint="eastAsia" w:ascii="宋体" w:hAnsi="宋体"/>
            </w:rPr>
            <w:t>cm</w:t>
          </w:r>
          <w:r>
            <w:rPr>
              <w:rFonts w:ascii="Times New Roman" w:hAnsi="Times New Roman"/>
              <w:szCs w:val="28"/>
            </w:rPr>
            <w:t>～</w:t>
          </w:r>
          <w:r>
            <w:rPr>
              <w:rFonts w:ascii="宋体" w:hAnsi="宋体"/>
            </w:rPr>
            <w:t>80</w:t>
          </w:r>
          <w:r>
            <w:rPr>
              <w:rFonts w:hint="eastAsia" w:ascii="宋体" w:hAnsi="宋体"/>
            </w:rPr>
            <w:t>cm处，选择平滑无芽眼处为最佳嫁接位置。</w:t>
          </w:r>
        </w:p>
        <w:p>
          <w:pPr>
            <w:snapToGrid w:val="0"/>
            <w:spacing w:line="440" w:lineRule="exact"/>
            <w:rPr>
              <w:rFonts w:ascii="黑体" w:hAnsi="黑体" w:eastAsia="黑体"/>
            </w:rPr>
          </w:pPr>
          <w:r>
            <w:rPr>
              <w:rFonts w:ascii="黑体" w:hAnsi="黑体" w:eastAsia="黑体"/>
            </w:rPr>
            <w:t xml:space="preserve">7.4  </w:t>
          </w:r>
          <w:r>
            <w:rPr>
              <w:rFonts w:hint="eastAsia" w:ascii="黑体" w:hAnsi="黑体" w:eastAsia="黑体"/>
            </w:rPr>
            <w:t>砧木处理</w:t>
          </w:r>
        </w:p>
        <w:p>
          <w:pPr>
            <w:snapToGrid w:val="0"/>
            <w:spacing w:line="440" w:lineRule="exact"/>
            <w:ind w:firstLine="420" w:firstLineChars="200"/>
            <w:rPr>
              <w:rFonts w:ascii="宋体" w:hAnsi="宋体"/>
            </w:rPr>
          </w:pPr>
          <w:r>
            <w:rPr>
              <w:rFonts w:hint="eastAsia" w:ascii="宋体" w:hAnsi="宋体"/>
            </w:rPr>
            <w:t>使用嫁接剪把砧木剪断成斜口状，剪口夹角约为4</w:t>
          </w:r>
          <w:r>
            <w:rPr>
              <w:rFonts w:ascii="宋体" w:hAnsi="宋体"/>
            </w:rPr>
            <w:t>5</w:t>
          </w:r>
          <w:r>
            <w:rPr>
              <w:rFonts w:hint="eastAsia" w:ascii="宋体" w:hAnsi="宋体"/>
            </w:rPr>
            <w:t>°。在不剪断砧木的情况下，再用嫁接剪在砧木斜口下斜剪砧木，</w:t>
          </w:r>
          <w:r>
            <w:rPr>
              <w:rFonts w:ascii="宋体" w:hAnsi="宋体"/>
            </w:rPr>
            <w:t>剪口夹角约为30°</w:t>
          </w:r>
          <w:r>
            <w:rPr>
              <w:rFonts w:hint="eastAsia" w:ascii="宋体" w:hAnsi="宋体"/>
            </w:rPr>
            <w:t>，形成剪口长度≥1</w:t>
          </w:r>
          <w:r>
            <w:rPr>
              <w:rFonts w:ascii="宋体" w:hAnsi="宋体"/>
            </w:rPr>
            <w:t>.5</w:t>
          </w:r>
          <w:r>
            <w:rPr>
              <w:rFonts w:hint="eastAsia" w:ascii="宋体" w:hAnsi="宋体"/>
            </w:rPr>
            <w:t>cm的嫁接口。</w:t>
          </w:r>
        </w:p>
        <w:p>
          <w:pPr>
            <w:snapToGrid w:val="0"/>
            <w:spacing w:line="440" w:lineRule="exact"/>
            <w:rPr>
              <w:rFonts w:ascii="黑体" w:hAnsi="黑体" w:eastAsia="黑体"/>
            </w:rPr>
          </w:pPr>
          <w:r>
            <w:rPr>
              <w:rFonts w:ascii="黑体" w:hAnsi="黑体" w:eastAsia="黑体"/>
            </w:rPr>
            <w:t xml:space="preserve">7.5  </w:t>
          </w:r>
          <w:r>
            <w:rPr>
              <w:rFonts w:hint="eastAsia" w:ascii="黑体" w:hAnsi="黑体" w:eastAsia="黑体"/>
            </w:rPr>
            <w:t>削接穗</w:t>
          </w:r>
        </w:p>
        <w:p>
          <w:pPr>
            <w:snapToGrid w:val="0"/>
            <w:spacing w:line="440" w:lineRule="exact"/>
            <w:ind w:firstLine="420" w:firstLineChars="200"/>
            <w:rPr>
              <w:rFonts w:ascii="宋体" w:hAnsi="宋体"/>
            </w:rPr>
          </w:pPr>
          <w:r>
            <w:rPr>
              <w:rFonts w:hint="eastAsia" w:ascii="宋体" w:hAnsi="宋体"/>
            </w:rPr>
            <w:t>选取和砧木粗度一致的接穗，握住接穗顶端，使用嫁接刀把接穗削成两面斜坡形，斜面要求光滑平整无毛刺，一侧厚一测薄，夹角不高于3</w:t>
          </w:r>
          <w:r>
            <w:rPr>
              <w:rFonts w:ascii="宋体" w:hAnsi="宋体"/>
            </w:rPr>
            <w:t>0</w:t>
          </w:r>
          <w:r>
            <w:rPr>
              <w:rFonts w:hint="eastAsia" w:ascii="宋体" w:hAnsi="宋体"/>
            </w:rPr>
            <w:t>°，</w:t>
          </w:r>
          <w:r>
            <w:rPr>
              <w:rFonts w:ascii="宋体" w:hAnsi="宋体"/>
            </w:rPr>
            <w:t xml:space="preserve"> 整个接穗呈狭长的楔状</w:t>
          </w:r>
          <w:r>
            <w:rPr>
              <w:rFonts w:hint="eastAsia" w:ascii="宋体" w:hAnsi="宋体"/>
            </w:rPr>
            <w:t>。</w:t>
          </w:r>
        </w:p>
        <w:p>
          <w:pPr>
            <w:snapToGrid w:val="0"/>
            <w:spacing w:line="440" w:lineRule="exact"/>
            <w:rPr>
              <w:rFonts w:ascii="黑体" w:hAnsi="黑体" w:eastAsia="黑体"/>
            </w:rPr>
          </w:pPr>
          <w:r>
            <w:rPr>
              <w:rFonts w:ascii="黑体" w:hAnsi="黑体" w:eastAsia="黑体"/>
            </w:rPr>
            <w:t xml:space="preserve">7.6  </w:t>
          </w:r>
          <w:r>
            <w:rPr>
              <w:rFonts w:hint="eastAsia" w:ascii="黑体" w:hAnsi="黑体" w:eastAsia="黑体"/>
            </w:rPr>
            <w:t>安插接穗</w:t>
          </w:r>
        </w:p>
        <w:p>
          <w:pPr>
            <w:snapToGrid w:val="0"/>
            <w:spacing w:line="440" w:lineRule="exact"/>
            <w:ind w:firstLine="420" w:firstLineChars="200"/>
            <w:rPr>
              <w:rFonts w:ascii="宋体" w:hAnsi="宋体"/>
            </w:rPr>
          </w:pPr>
          <w:r>
            <w:rPr>
              <w:rFonts w:hint="eastAsia" w:ascii="宋体" w:hAnsi="宋体"/>
            </w:rPr>
            <w:t>将接穗厚的一面对齐砧木任意一侧的剪口，向下按压的过程中确保二者一侧形成层对齐。</w:t>
          </w:r>
        </w:p>
        <w:p>
          <w:pPr>
            <w:snapToGrid w:val="0"/>
            <w:spacing w:line="440" w:lineRule="exact"/>
            <w:rPr>
              <w:rFonts w:ascii="黑体" w:hAnsi="黑体" w:eastAsia="黑体"/>
            </w:rPr>
          </w:pPr>
          <w:r>
            <w:rPr>
              <w:rFonts w:ascii="黑体" w:hAnsi="黑体" w:eastAsia="黑体"/>
            </w:rPr>
            <w:t xml:space="preserve">7.7  </w:t>
          </w:r>
          <w:r>
            <w:rPr>
              <w:rFonts w:hint="eastAsia" w:ascii="黑体" w:hAnsi="黑体" w:eastAsia="黑体"/>
            </w:rPr>
            <w:t>包扎接穗</w:t>
          </w:r>
        </w:p>
        <w:p>
          <w:pPr>
            <w:snapToGrid w:val="0"/>
            <w:spacing w:line="440" w:lineRule="exact"/>
            <w:ind w:firstLine="420" w:firstLineChars="200"/>
            <w:rPr>
              <w:rFonts w:ascii="宋体" w:hAnsi="宋体"/>
            </w:rPr>
          </w:pPr>
          <w:r>
            <w:rPr>
              <w:rFonts w:hint="eastAsia" w:ascii="宋体" w:hAnsi="宋体"/>
            </w:rPr>
            <w:t>使用嫁接专用塑料膜把嫁接口从下向上螺旋式均匀缠绕，缠绕过程中要适当用力，确保嫁接膜将嫁接口包裹严实，最后拉长打结防止脱落。</w:t>
          </w:r>
        </w:p>
        <w:p>
          <w:pPr>
            <w:snapToGrid w:val="0"/>
            <w:spacing w:line="440" w:lineRule="exact"/>
            <w:rPr>
              <w:rFonts w:ascii="黑体" w:hAnsi="黑体" w:eastAsia="黑体"/>
            </w:rPr>
          </w:pPr>
          <w:r>
            <w:rPr>
              <w:rFonts w:ascii="黑体" w:hAnsi="黑体" w:eastAsia="黑体"/>
            </w:rPr>
            <w:t xml:space="preserve">7.8  </w:t>
          </w:r>
          <w:r>
            <w:rPr>
              <w:rFonts w:hint="eastAsia" w:ascii="黑体" w:hAnsi="黑体" w:eastAsia="黑体"/>
            </w:rPr>
            <w:t>嫁接后管理</w:t>
          </w:r>
        </w:p>
        <w:p>
          <w:pPr>
            <w:snapToGrid w:val="0"/>
            <w:spacing w:line="440" w:lineRule="exact"/>
            <w:ind w:firstLine="420" w:firstLineChars="200"/>
            <w:rPr>
              <w:rFonts w:ascii="宋体" w:hAnsi="宋体"/>
            </w:rPr>
          </w:pPr>
          <w:r>
            <w:rPr>
              <w:rFonts w:hint="eastAsia" w:ascii="宋体" w:hAnsi="宋体"/>
            </w:rPr>
            <w:t>参照</w:t>
          </w:r>
          <w:r>
            <w:rPr>
              <w:rFonts w:ascii="宋体" w:hAnsi="宋体"/>
            </w:rPr>
            <w:t>GB/T 6001</w:t>
          </w:r>
          <w:r>
            <w:rPr>
              <w:rFonts w:hint="eastAsia" w:ascii="宋体" w:hAnsi="宋体"/>
            </w:rPr>
            <w:t>和</w:t>
          </w:r>
          <w:r>
            <w:rPr>
              <w:rFonts w:ascii="宋体" w:hAnsi="宋体"/>
            </w:rPr>
            <w:t>LY/T 2289</w:t>
          </w:r>
          <w:r>
            <w:rPr>
              <w:rFonts w:hint="eastAsia" w:ascii="宋体" w:hAnsi="宋体"/>
            </w:rPr>
            <w:t>标准进行管理。砧木上萌发新芽要及时抹除，接穗发芽后要及时防治虫害，用药参照</w:t>
          </w:r>
          <w:r>
            <w:rPr>
              <w:rFonts w:ascii="宋体" w:hAnsi="宋体"/>
            </w:rPr>
            <w:t>GB/T 8321（所有部分）</w:t>
          </w:r>
          <w:r>
            <w:rPr>
              <w:rFonts w:hint="eastAsia" w:ascii="宋体" w:hAnsi="宋体"/>
            </w:rPr>
            <w:t>和</w:t>
          </w:r>
          <w:r>
            <w:rPr>
              <w:rFonts w:ascii="宋体" w:hAnsi="宋体"/>
            </w:rPr>
            <w:t>NY/T 1276</w:t>
          </w:r>
          <w:r>
            <w:rPr>
              <w:rFonts w:hint="eastAsia" w:ascii="宋体" w:hAnsi="宋体"/>
            </w:rPr>
            <w:t>标准执行。嫁接膜一般当年不需要解绑，当嫁接膜在嫁接处形成缢痕影响树体生长时可进行解绑。</w:t>
          </w:r>
        </w:p>
        <w:p>
          <w:pPr>
            <w:snapToGrid w:val="0"/>
            <w:spacing w:line="440" w:lineRule="exact"/>
            <w:rPr>
              <w:rFonts w:ascii="黑体" w:hAnsi="黑体" w:eastAsia="黑体"/>
            </w:rPr>
          </w:pPr>
          <w:r>
            <w:rPr>
              <w:rFonts w:ascii="黑体" w:hAnsi="黑体" w:eastAsia="黑体"/>
            </w:rPr>
            <w:t xml:space="preserve">8  </w:t>
          </w:r>
          <w:r>
            <w:rPr>
              <w:rFonts w:hint="eastAsia" w:ascii="黑体" w:hAnsi="黑体" w:eastAsia="黑体"/>
            </w:rPr>
            <w:t>改接品种</w:t>
          </w:r>
        </w:p>
        <w:p>
          <w:pPr>
            <w:snapToGrid w:val="0"/>
            <w:spacing w:line="440" w:lineRule="exact"/>
            <w:rPr>
              <w:rFonts w:ascii="黑体" w:hAnsi="黑体" w:eastAsia="黑体"/>
            </w:rPr>
          </w:pPr>
          <w:r>
            <w:rPr>
              <w:rFonts w:ascii="黑体" w:hAnsi="黑体" w:eastAsia="黑体"/>
            </w:rPr>
            <w:t xml:space="preserve">8.1  </w:t>
          </w:r>
          <w:r>
            <w:rPr>
              <w:rFonts w:hint="eastAsia" w:ascii="黑体" w:hAnsi="黑体" w:eastAsia="黑体"/>
            </w:rPr>
            <w:t>嫁接部位</w:t>
          </w:r>
        </w:p>
        <w:p>
          <w:pPr>
            <w:snapToGrid w:val="0"/>
            <w:spacing w:line="440" w:lineRule="exact"/>
            <w:ind w:firstLine="420" w:firstLineChars="200"/>
            <w:rPr>
              <w:rFonts w:ascii="宋体" w:hAnsi="宋体"/>
            </w:rPr>
          </w:pPr>
          <w:r>
            <w:rPr>
              <w:rFonts w:hint="eastAsia" w:ascii="宋体" w:hAnsi="宋体"/>
            </w:rPr>
            <w:t>多年生石榴树选择在1年</w:t>
          </w:r>
          <w:r>
            <w:rPr>
              <w:rFonts w:ascii="Times New Roman" w:hAnsi="Times New Roman"/>
              <w:szCs w:val="28"/>
            </w:rPr>
            <w:t>～</w:t>
          </w:r>
          <w:r>
            <w:rPr>
              <w:rFonts w:ascii="宋体" w:hAnsi="宋体"/>
            </w:rPr>
            <w:t>2</w:t>
          </w:r>
          <w:r>
            <w:rPr>
              <w:rFonts w:hint="eastAsia" w:ascii="宋体" w:hAnsi="宋体"/>
            </w:rPr>
            <w:t>年生枝条处进行改接换头，同时将附近竞争枝剪除。</w:t>
          </w:r>
        </w:p>
        <w:p>
          <w:pPr>
            <w:snapToGrid w:val="0"/>
            <w:spacing w:line="440" w:lineRule="exact"/>
            <w:rPr>
              <w:rFonts w:ascii="黑体" w:hAnsi="黑体" w:eastAsia="黑体"/>
            </w:rPr>
          </w:pPr>
          <w:r>
            <w:rPr>
              <w:rFonts w:ascii="黑体" w:hAnsi="黑体" w:eastAsia="黑体"/>
            </w:rPr>
            <w:t xml:space="preserve">8.2  </w:t>
          </w:r>
          <w:r>
            <w:rPr>
              <w:rFonts w:hint="eastAsia" w:ascii="黑体" w:hAnsi="黑体" w:eastAsia="黑体"/>
            </w:rPr>
            <w:t>嫁接时间</w:t>
          </w:r>
        </w:p>
        <w:p>
          <w:pPr>
            <w:snapToGrid w:val="0"/>
            <w:spacing w:line="440" w:lineRule="exact"/>
            <w:ind w:firstLine="420" w:firstLineChars="200"/>
            <w:rPr>
              <w:rFonts w:ascii="宋体" w:hAnsi="宋体"/>
            </w:rPr>
          </w:pPr>
          <w:r>
            <w:rPr>
              <w:rFonts w:hint="eastAsia" w:ascii="宋体" w:hAnsi="宋体"/>
            </w:rPr>
            <w:t xml:space="preserve"> 同</w:t>
          </w:r>
          <w:r>
            <w:rPr>
              <w:rFonts w:ascii="宋体" w:hAnsi="宋体"/>
            </w:rPr>
            <w:t>7.2</w:t>
          </w:r>
          <w:r>
            <w:rPr>
              <w:rFonts w:hint="eastAsia" w:ascii="宋体" w:hAnsi="宋体"/>
            </w:rPr>
            <w:t>。</w:t>
          </w:r>
        </w:p>
        <w:p>
          <w:pPr>
            <w:snapToGrid w:val="0"/>
            <w:spacing w:line="440" w:lineRule="exact"/>
            <w:rPr>
              <w:rFonts w:ascii="黑体" w:hAnsi="黑体" w:eastAsia="黑体"/>
            </w:rPr>
          </w:pPr>
          <w:r>
            <w:rPr>
              <w:rFonts w:ascii="黑体" w:hAnsi="黑体" w:eastAsia="黑体"/>
            </w:rPr>
            <w:t>8.3  砧木处理</w:t>
          </w:r>
        </w:p>
        <w:p>
          <w:pPr>
            <w:snapToGrid w:val="0"/>
            <w:spacing w:line="440" w:lineRule="exact"/>
            <w:ind w:firstLine="420" w:firstLineChars="200"/>
            <w:rPr>
              <w:rFonts w:ascii="宋体" w:hAnsi="宋体"/>
            </w:rPr>
          </w:pPr>
          <w:r>
            <w:rPr>
              <w:rFonts w:hint="eastAsia" w:ascii="宋体" w:hAnsi="宋体"/>
            </w:rPr>
            <w:t xml:space="preserve">砧木枝条要求尽可能选择直立旺盛生长枝，对于水平或者斜生长枝嫁接处的剪口方向要求垂直地面，其他要求同 </w:t>
          </w:r>
          <w:r>
            <w:rPr>
              <w:rFonts w:ascii="宋体" w:hAnsi="宋体"/>
            </w:rPr>
            <w:t>7.4</w:t>
          </w:r>
          <w:r>
            <w:rPr>
              <w:rFonts w:hint="eastAsia" w:ascii="宋体" w:hAnsi="宋体"/>
            </w:rPr>
            <w:t>。</w:t>
          </w:r>
        </w:p>
        <w:p>
          <w:pPr>
            <w:snapToGrid w:val="0"/>
            <w:spacing w:line="440" w:lineRule="exact"/>
            <w:rPr>
              <w:rFonts w:ascii="黑体" w:hAnsi="黑体" w:eastAsia="黑体"/>
            </w:rPr>
          </w:pPr>
          <w:r>
            <w:rPr>
              <w:rFonts w:ascii="黑体" w:hAnsi="黑体" w:eastAsia="黑体"/>
            </w:rPr>
            <w:t>8.4  削接穗</w:t>
          </w:r>
        </w:p>
        <w:p>
          <w:pPr>
            <w:snapToGrid w:val="0"/>
            <w:spacing w:line="440" w:lineRule="exact"/>
            <w:ind w:firstLine="420" w:firstLineChars="200"/>
            <w:rPr>
              <w:rFonts w:ascii="宋体" w:hAnsi="宋体"/>
            </w:rPr>
          </w:pPr>
          <w:r>
            <w:rPr>
              <w:rFonts w:hint="eastAsia" w:ascii="宋体" w:hAnsi="宋体"/>
            </w:rPr>
            <w:t>同</w:t>
          </w:r>
          <w:r>
            <w:rPr>
              <w:rFonts w:ascii="宋体" w:hAnsi="宋体"/>
            </w:rPr>
            <w:t>7.5</w:t>
          </w:r>
          <w:r>
            <w:rPr>
              <w:rFonts w:hint="eastAsia" w:ascii="宋体" w:hAnsi="宋体"/>
            </w:rPr>
            <w:t>。</w:t>
          </w:r>
        </w:p>
        <w:p>
          <w:pPr>
            <w:snapToGrid w:val="0"/>
            <w:spacing w:line="440" w:lineRule="exact"/>
            <w:rPr>
              <w:rFonts w:ascii="黑体" w:hAnsi="黑体" w:eastAsia="黑体"/>
            </w:rPr>
          </w:pPr>
          <w:r>
            <w:rPr>
              <w:rFonts w:ascii="黑体" w:hAnsi="黑体" w:eastAsia="黑体"/>
            </w:rPr>
            <w:t>8.5  安插接穗</w:t>
          </w:r>
        </w:p>
        <w:p>
          <w:pPr>
            <w:snapToGrid w:val="0"/>
            <w:spacing w:line="440" w:lineRule="exact"/>
            <w:ind w:firstLine="420" w:firstLineChars="200"/>
            <w:rPr>
              <w:rFonts w:ascii="宋体" w:hAnsi="宋体"/>
            </w:rPr>
          </w:pPr>
          <w:r>
            <w:rPr>
              <w:rFonts w:hint="eastAsia" w:ascii="宋体" w:hAnsi="宋体"/>
            </w:rPr>
            <w:t>同</w:t>
          </w:r>
          <w:r>
            <w:rPr>
              <w:rFonts w:ascii="宋体" w:hAnsi="宋体"/>
            </w:rPr>
            <w:t>7.6。</w:t>
          </w:r>
        </w:p>
        <w:p>
          <w:pPr>
            <w:snapToGrid w:val="0"/>
            <w:spacing w:line="440" w:lineRule="exact"/>
            <w:rPr>
              <w:rFonts w:ascii="黑体" w:hAnsi="黑体" w:eastAsia="黑体"/>
            </w:rPr>
          </w:pPr>
          <w:r>
            <w:rPr>
              <w:rFonts w:ascii="黑体" w:hAnsi="黑体" w:eastAsia="黑体"/>
            </w:rPr>
            <w:t>8.6  包扎接穗</w:t>
          </w:r>
        </w:p>
        <w:p>
          <w:pPr>
            <w:snapToGrid w:val="0"/>
            <w:spacing w:line="440" w:lineRule="exact"/>
            <w:ind w:firstLine="420" w:firstLineChars="200"/>
            <w:rPr>
              <w:rFonts w:ascii="宋体" w:hAnsi="宋体"/>
            </w:rPr>
          </w:pPr>
          <w:r>
            <w:rPr>
              <w:rFonts w:hint="eastAsia" w:ascii="宋体" w:hAnsi="宋体"/>
            </w:rPr>
            <w:t>同</w:t>
          </w:r>
          <w:r>
            <w:rPr>
              <w:rFonts w:ascii="宋体" w:hAnsi="宋体"/>
            </w:rPr>
            <w:t>7.7。</w:t>
          </w:r>
        </w:p>
        <w:p>
          <w:pPr>
            <w:snapToGrid w:val="0"/>
            <w:spacing w:line="440" w:lineRule="exact"/>
            <w:rPr>
              <w:rFonts w:ascii="黑体" w:hAnsi="黑体" w:eastAsia="黑体"/>
            </w:rPr>
          </w:pPr>
          <w:r>
            <w:rPr>
              <w:rFonts w:ascii="黑体" w:hAnsi="黑体" w:eastAsia="黑体"/>
            </w:rPr>
            <w:t xml:space="preserve">8.7  </w:t>
          </w:r>
          <w:r>
            <w:rPr>
              <w:rFonts w:hint="eastAsia" w:ascii="黑体" w:hAnsi="黑体" w:eastAsia="黑体"/>
            </w:rPr>
            <w:t>悬挂标签</w:t>
          </w:r>
        </w:p>
        <w:p>
          <w:pPr>
            <w:snapToGrid w:val="0"/>
            <w:spacing w:line="440" w:lineRule="exact"/>
            <w:ind w:firstLine="420" w:firstLineChars="200"/>
            <w:rPr>
              <w:rFonts w:ascii="宋体" w:hAnsi="宋体"/>
            </w:rPr>
          </w:pPr>
          <w:r>
            <w:rPr>
              <w:rFonts w:hint="eastAsia" w:ascii="宋体" w:hAnsi="宋体"/>
            </w:rPr>
            <w:t>对于改接的品种要在嫁接口附近悬挂品种标签。</w:t>
          </w:r>
        </w:p>
        <w:p>
          <w:pPr>
            <w:snapToGrid w:val="0"/>
            <w:spacing w:line="440" w:lineRule="exact"/>
            <w:rPr>
              <w:rFonts w:ascii="黑体" w:hAnsi="黑体" w:eastAsia="黑体"/>
            </w:rPr>
          </w:pPr>
          <w:r>
            <w:rPr>
              <w:rFonts w:ascii="黑体" w:hAnsi="黑体" w:eastAsia="黑体"/>
            </w:rPr>
            <w:t xml:space="preserve">8.8  </w:t>
          </w:r>
          <w:r>
            <w:rPr>
              <w:rFonts w:hint="eastAsia" w:ascii="黑体" w:hAnsi="黑体" w:eastAsia="黑体"/>
            </w:rPr>
            <w:t>改接后管理</w:t>
          </w:r>
        </w:p>
        <w:p>
          <w:pPr>
            <w:snapToGrid w:val="0"/>
            <w:spacing w:line="440" w:lineRule="exact"/>
            <w:ind w:firstLine="420" w:firstLineChars="200"/>
            <w:rPr>
              <w:rFonts w:ascii="Times New Roman" w:hAnsi="Times New Roman"/>
              <w:szCs w:val="28"/>
            </w:rPr>
          </w:pPr>
          <w:r>
            <w:rPr>
              <w:rFonts w:hint="eastAsia" w:ascii="宋体" w:hAnsi="宋体"/>
            </w:rPr>
            <w:t>采用大树改接的方法接穗当年生长量大，要及时观察适时解绑嫁接膜，还要在大风前对接穗及时进行绑缚固定。</w:t>
          </w:r>
        </w:p>
        <w:p>
          <w:pPr>
            <w:snapToGrid w:val="0"/>
            <w:spacing w:line="360" w:lineRule="exact"/>
            <w:rPr>
              <w:rFonts w:ascii="Times New Roman" w:hAnsi="Times New Roman"/>
              <w:szCs w:val="28"/>
            </w:rPr>
          </w:pPr>
          <w:r>
            <w:rPr>
              <w:rFonts w:ascii="Times New Roman" w:hAnsi="Times New Roman"/>
              <w:szCs w:val="28"/>
            </w:rPr>
            <w:t xml:space="preserve">                           </w:t>
          </w:r>
          <w:r>
            <w:rPr>
              <w:rFonts w:ascii="Times New Roman" w:hAnsi="Times New Roman"/>
              <w:b/>
              <w:bCs/>
              <w:szCs w:val="28"/>
            </w:rPr>
            <w:t xml:space="preserve">     </w:t>
          </w:r>
          <w:r>
            <w:rPr>
              <w:rFonts w:ascii="Times New Roman" w:hAnsi="Times New Roman"/>
              <w:b/>
              <w:bCs/>
              <w:szCs w:val="28"/>
              <w:u w:val="single"/>
            </w:rPr>
            <w:t xml:space="preserve">                       </w:t>
          </w:r>
          <w:r>
            <w:rPr>
              <w:rFonts w:ascii="Times New Roman" w:hAnsi="Times New Roman"/>
              <w:b/>
              <w:bCs/>
              <w:szCs w:val="28"/>
            </w:rPr>
            <w:t xml:space="preserve"> </w:t>
          </w:r>
          <w:r>
            <w:rPr>
              <w:rFonts w:ascii="Times New Roman" w:hAnsi="Times New Roman"/>
              <w:szCs w:val="28"/>
            </w:rPr>
            <w:t xml:space="preserve">     </w:t>
          </w:r>
        </w:p>
        <w:p>
          <w:pPr>
            <w:snapToGrid w:val="0"/>
            <w:spacing w:line="360" w:lineRule="exact"/>
            <w:rPr>
              <w:rFonts w:ascii="Times New Roman" w:hAnsi="Times New Roman"/>
              <w:szCs w:val="28"/>
            </w:rPr>
          </w:pPr>
        </w:p>
        <w:p>
          <w:pPr>
            <w:snapToGrid w:val="0"/>
            <w:spacing w:line="360" w:lineRule="exact"/>
          </w:pPr>
        </w:p>
        <w:p>
          <w:pPr>
            <w:snapToGrid w:val="0"/>
            <w:spacing w:line="360" w:lineRule="exact"/>
          </w:pPr>
        </w:p>
      </w:sdtContent>
    </w:sdt>
    <w:bookmarkEnd w:id="3"/>
    <w:bookmarkEnd w:id="4"/>
    <w:sectPr>
      <w:pgSz w:w="11906" w:h="16838"/>
      <w:pgMar w:top="1418" w:right="1134" w:bottom="1134" w:left="1418"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227"/>
      <w:jc w:val="left"/>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spacing w:after="283"/>
    </w:pPr>
    <w:r>
      <w:fldChar w:fldCharType="begin"/>
    </w:r>
    <w:r>
      <w:instrText xml:space="preserve"> STYLEREF  标准文件_文件编号  \* MERGEFORMAT </w:instrText>
    </w:r>
    <w:r>
      <w:fldChar w:fldCharType="separate"/>
    </w:r>
    <w:r>
      <w:t>DB3704/T XXXX—2024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spacing w:after="283"/>
      <w:jc w:val="left"/>
    </w:pPr>
    <w:r>
      <w:fldChar w:fldCharType="begin"/>
    </w:r>
    <w:r>
      <w:instrText xml:space="preserve"> STYLEREF  标准文件_文件编号  \* MERGEFORMAT </w:instrText>
    </w:r>
    <w:r>
      <w:fldChar w:fldCharType="separate"/>
    </w:r>
    <w:r>
      <w:t>DB3704/T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1OTIwNDM1YzA4ZWMzZjkxNTYzZGNmZTg1ZWY4MDMifQ=="/>
  </w:docVars>
  <w:rsids>
    <w:rsidRoot w:val="00B801E0"/>
    <w:rsid w:val="0000040A"/>
    <w:rsid w:val="00000A94"/>
    <w:rsid w:val="00001972"/>
    <w:rsid w:val="00001D9A"/>
    <w:rsid w:val="00007B3A"/>
    <w:rsid w:val="000107E0"/>
    <w:rsid w:val="00011DD5"/>
    <w:rsid w:val="00011FDE"/>
    <w:rsid w:val="00012FFD"/>
    <w:rsid w:val="00014162"/>
    <w:rsid w:val="00014340"/>
    <w:rsid w:val="00016A9C"/>
    <w:rsid w:val="00022184"/>
    <w:rsid w:val="00022762"/>
    <w:rsid w:val="000238E0"/>
    <w:rsid w:val="000249DB"/>
    <w:rsid w:val="00024FC8"/>
    <w:rsid w:val="0002595E"/>
    <w:rsid w:val="000303C3"/>
    <w:rsid w:val="000331D3"/>
    <w:rsid w:val="000346A5"/>
    <w:rsid w:val="000359C3"/>
    <w:rsid w:val="00035A7D"/>
    <w:rsid w:val="000365ED"/>
    <w:rsid w:val="00040579"/>
    <w:rsid w:val="0004249A"/>
    <w:rsid w:val="00043282"/>
    <w:rsid w:val="00044286"/>
    <w:rsid w:val="00047F28"/>
    <w:rsid w:val="000503AA"/>
    <w:rsid w:val="000506A1"/>
    <w:rsid w:val="000515DD"/>
    <w:rsid w:val="0005265A"/>
    <w:rsid w:val="00053118"/>
    <w:rsid w:val="000539DD"/>
    <w:rsid w:val="00053BD3"/>
    <w:rsid w:val="000556ED"/>
    <w:rsid w:val="00055FE2"/>
    <w:rsid w:val="0005616F"/>
    <w:rsid w:val="00057C77"/>
    <w:rsid w:val="00060C2E"/>
    <w:rsid w:val="00061033"/>
    <w:rsid w:val="000619E9"/>
    <w:rsid w:val="000622D4"/>
    <w:rsid w:val="0006357D"/>
    <w:rsid w:val="00067F1E"/>
    <w:rsid w:val="00071CC0"/>
    <w:rsid w:val="00073C8C"/>
    <w:rsid w:val="000751E9"/>
    <w:rsid w:val="00077B64"/>
    <w:rsid w:val="00080A1C"/>
    <w:rsid w:val="00082317"/>
    <w:rsid w:val="00083D2C"/>
    <w:rsid w:val="00086AA1"/>
    <w:rsid w:val="00087A77"/>
    <w:rsid w:val="00090B7E"/>
    <w:rsid w:val="00090CA6"/>
    <w:rsid w:val="00092B8A"/>
    <w:rsid w:val="00092FB0"/>
    <w:rsid w:val="000934C5"/>
    <w:rsid w:val="00093D25"/>
    <w:rsid w:val="00093DAB"/>
    <w:rsid w:val="00094D73"/>
    <w:rsid w:val="00096296"/>
    <w:rsid w:val="00096D63"/>
    <w:rsid w:val="000973BD"/>
    <w:rsid w:val="000A0B60"/>
    <w:rsid w:val="000A0EB8"/>
    <w:rsid w:val="000A19FC"/>
    <w:rsid w:val="000A296B"/>
    <w:rsid w:val="000A7311"/>
    <w:rsid w:val="000B060F"/>
    <w:rsid w:val="000B0C2C"/>
    <w:rsid w:val="000B1592"/>
    <w:rsid w:val="000B1FF2"/>
    <w:rsid w:val="000B3CDA"/>
    <w:rsid w:val="000B4F76"/>
    <w:rsid w:val="000B6A0B"/>
    <w:rsid w:val="000C0F6C"/>
    <w:rsid w:val="000C11DB"/>
    <w:rsid w:val="000C1492"/>
    <w:rsid w:val="000C2FBD"/>
    <w:rsid w:val="000C3E91"/>
    <w:rsid w:val="000C4B41"/>
    <w:rsid w:val="000C4E7D"/>
    <w:rsid w:val="000C57D6"/>
    <w:rsid w:val="000C6362"/>
    <w:rsid w:val="000C7666"/>
    <w:rsid w:val="000D0A9C"/>
    <w:rsid w:val="000D1795"/>
    <w:rsid w:val="000D329A"/>
    <w:rsid w:val="000D4B9C"/>
    <w:rsid w:val="000D4EB6"/>
    <w:rsid w:val="000D6B12"/>
    <w:rsid w:val="000D753B"/>
    <w:rsid w:val="000E4C9E"/>
    <w:rsid w:val="000E6FD7"/>
    <w:rsid w:val="000F0470"/>
    <w:rsid w:val="000F06E1"/>
    <w:rsid w:val="000F0E3C"/>
    <w:rsid w:val="000F19D5"/>
    <w:rsid w:val="000F4AEA"/>
    <w:rsid w:val="000F633F"/>
    <w:rsid w:val="000F67E9"/>
    <w:rsid w:val="00103951"/>
    <w:rsid w:val="00104926"/>
    <w:rsid w:val="00113B1E"/>
    <w:rsid w:val="0011711C"/>
    <w:rsid w:val="0012059C"/>
    <w:rsid w:val="00124E4F"/>
    <w:rsid w:val="00125166"/>
    <w:rsid w:val="001260B7"/>
    <w:rsid w:val="001265CB"/>
    <w:rsid w:val="00126A7F"/>
    <w:rsid w:val="001321C6"/>
    <w:rsid w:val="001325C4"/>
    <w:rsid w:val="00133010"/>
    <w:rsid w:val="001338EE"/>
    <w:rsid w:val="00133AAE"/>
    <w:rsid w:val="00135323"/>
    <w:rsid w:val="001356C4"/>
    <w:rsid w:val="0013691F"/>
    <w:rsid w:val="00141114"/>
    <w:rsid w:val="00142969"/>
    <w:rsid w:val="001446C2"/>
    <w:rsid w:val="001457E7"/>
    <w:rsid w:val="00145D9D"/>
    <w:rsid w:val="0014600B"/>
    <w:rsid w:val="00146388"/>
    <w:rsid w:val="00150147"/>
    <w:rsid w:val="001529E5"/>
    <w:rsid w:val="00153C7E"/>
    <w:rsid w:val="00156B25"/>
    <w:rsid w:val="00156E1A"/>
    <w:rsid w:val="00157894"/>
    <w:rsid w:val="00157B55"/>
    <w:rsid w:val="001642FA"/>
    <w:rsid w:val="001649EB"/>
    <w:rsid w:val="00164BAF"/>
    <w:rsid w:val="00164FA8"/>
    <w:rsid w:val="00165065"/>
    <w:rsid w:val="00165434"/>
    <w:rsid w:val="0016580B"/>
    <w:rsid w:val="00165DDA"/>
    <w:rsid w:val="00165F49"/>
    <w:rsid w:val="00166B88"/>
    <w:rsid w:val="0016770A"/>
    <w:rsid w:val="00170804"/>
    <w:rsid w:val="001708E9"/>
    <w:rsid w:val="0017340B"/>
    <w:rsid w:val="00173FB1"/>
    <w:rsid w:val="00174600"/>
    <w:rsid w:val="00176DFD"/>
    <w:rsid w:val="00177F87"/>
    <w:rsid w:val="001852C9"/>
    <w:rsid w:val="00190087"/>
    <w:rsid w:val="001913C4"/>
    <w:rsid w:val="0019348F"/>
    <w:rsid w:val="00193A07"/>
    <w:rsid w:val="00194C95"/>
    <w:rsid w:val="00195C34"/>
    <w:rsid w:val="00196EF5"/>
    <w:rsid w:val="001A1A53"/>
    <w:rsid w:val="001A234A"/>
    <w:rsid w:val="001A4CF3"/>
    <w:rsid w:val="001B06E8"/>
    <w:rsid w:val="001B634A"/>
    <w:rsid w:val="001B71D0"/>
    <w:rsid w:val="001B71EE"/>
    <w:rsid w:val="001C04A8"/>
    <w:rsid w:val="001C0B1B"/>
    <w:rsid w:val="001C2C03"/>
    <w:rsid w:val="001C42F7"/>
    <w:rsid w:val="001C49E5"/>
    <w:rsid w:val="001C680C"/>
    <w:rsid w:val="001C7FEA"/>
    <w:rsid w:val="001D0499"/>
    <w:rsid w:val="001D0BBE"/>
    <w:rsid w:val="001D0ED4"/>
    <w:rsid w:val="001D212F"/>
    <w:rsid w:val="001D29D7"/>
    <w:rsid w:val="001D2DE7"/>
    <w:rsid w:val="001D411C"/>
    <w:rsid w:val="001D6345"/>
    <w:rsid w:val="001E1B6A"/>
    <w:rsid w:val="001E2484"/>
    <w:rsid w:val="001E3CC4"/>
    <w:rsid w:val="001E4882"/>
    <w:rsid w:val="001E73AB"/>
    <w:rsid w:val="001F092D"/>
    <w:rsid w:val="001F143A"/>
    <w:rsid w:val="001F1605"/>
    <w:rsid w:val="001F1606"/>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1717"/>
    <w:rsid w:val="002142EA"/>
    <w:rsid w:val="00216983"/>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9AF"/>
    <w:rsid w:val="00266EEB"/>
    <w:rsid w:val="00267EF4"/>
    <w:rsid w:val="0027072F"/>
    <w:rsid w:val="00270CB8"/>
    <w:rsid w:val="00272B08"/>
    <w:rsid w:val="002771AC"/>
    <w:rsid w:val="00280DF9"/>
    <w:rsid w:val="00281BB8"/>
    <w:rsid w:val="00281E9E"/>
    <w:rsid w:val="00282405"/>
    <w:rsid w:val="00285170"/>
    <w:rsid w:val="00285361"/>
    <w:rsid w:val="00287F7D"/>
    <w:rsid w:val="00292D60"/>
    <w:rsid w:val="00293B30"/>
    <w:rsid w:val="00294D34"/>
    <w:rsid w:val="00294E3B"/>
    <w:rsid w:val="00295931"/>
    <w:rsid w:val="00296193"/>
    <w:rsid w:val="00296C66"/>
    <w:rsid w:val="00296EBE"/>
    <w:rsid w:val="002974E3"/>
    <w:rsid w:val="002A084B"/>
    <w:rsid w:val="002A1260"/>
    <w:rsid w:val="002A1589"/>
    <w:rsid w:val="002A1608"/>
    <w:rsid w:val="002A25DC"/>
    <w:rsid w:val="002A3AAB"/>
    <w:rsid w:val="002A401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0A73"/>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676F0"/>
    <w:rsid w:val="003705F4"/>
    <w:rsid w:val="00370D58"/>
    <w:rsid w:val="00371316"/>
    <w:rsid w:val="003748E4"/>
    <w:rsid w:val="00376713"/>
    <w:rsid w:val="00381815"/>
    <w:rsid w:val="003819AF"/>
    <w:rsid w:val="003819DA"/>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4BDB"/>
    <w:rsid w:val="003B5BF0"/>
    <w:rsid w:val="003B60BF"/>
    <w:rsid w:val="003B6BE3"/>
    <w:rsid w:val="003C010C"/>
    <w:rsid w:val="003C0A6C"/>
    <w:rsid w:val="003C14F8"/>
    <w:rsid w:val="003C5A43"/>
    <w:rsid w:val="003D0519"/>
    <w:rsid w:val="003D0FF6"/>
    <w:rsid w:val="003D262C"/>
    <w:rsid w:val="003D6D61"/>
    <w:rsid w:val="003D79C6"/>
    <w:rsid w:val="003E05CF"/>
    <w:rsid w:val="003E091D"/>
    <w:rsid w:val="003E1C53"/>
    <w:rsid w:val="003E2A69"/>
    <w:rsid w:val="003E2D49"/>
    <w:rsid w:val="003E2FD4"/>
    <w:rsid w:val="003E49F6"/>
    <w:rsid w:val="003E660F"/>
    <w:rsid w:val="003E73A1"/>
    <w:rsid w:val="003F0841"/>
    <w:rsid w:val="003F23D3"/>
    <w:rsid w:val="003F3F08"/>
    <w:rsid w:val="003F49F1"/>
    <w:rsid w:val="003F6272"/>
    <w:rsid w:val="00400E72"/>
    <w:rsid w:val="00401400"/>
    <w:rsid w:val="00404869"/>
    <w:rsid w:val="00404AFB"/>
    <w:rsid w:val="00405884"/>
    <w:rsid w:val="00407D39"/>
    <w:rsid w:val="0041477A"/>
    <w:rsid w:val="004167A3"/>
    <w:rsid w:val="00417B7B"/>
    <w:rsid w:val="00432DAA"/>
    <w:rsid w:val="00434305"/>
    <w:rsid w:val="00435DF7"/>
    <w:rsid w:val="0044083F"/>
    <w:rsid w:val="00441AE7"/>
    <w:rsid w:val="00445574"/>
    <w:rsid w:val="004467FB"/>
    <w:rsid w:val="00452D6B"/>
    <w:rsid w:val="00454484"/>
    <w:rsid w:val="0045517B"/>
    <w:rsid w:val="004553F4"/>
    <w:rsid w:val="00457AAD"/>
    <w:rsid w:val="00463B77"/>
    <w:rsid w:val="00463C7B"/>
    <w:rsid w:val="004644A6"/>
    <w:rsid w:val="004644AE"/>
    <w:rsid w:val="004659BD"/>
    <w:rsid w:val="00470775"/>
    <w:rsid w:val="004746B1"/>
    <w:rsid w:val="0047583F"/>
    <w:rsid w:val="00475DE8"/>
    <w:rsid w:val="00481C44"/>
    <w:rsid w:val="00484936"/>
    <w:rsid w:val="00485C89"/>
    <w:rsid w:val="00486BE3"/>
    <w:rsid w:val="004905E4"/>
    <w:rsid w:val="00490A89"/>
    <w:rsid w:val="00490AB4"/>
    <w:rsid w:val="00491CE8"/>
    <w:rsid w:val="00492108"/>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7A20"/>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6E8"/>
    <w:rsid w:val="00551F6F"/>
    <w:rsid w:val="00555044"/>
    <w:rsid w:val="00555838"/>
    <w:rsid w:val="00555D52"/>
    <w:rsid w:val="00561475"/>
    <w:rsid w:val="00562C84"/>
    <w:rsid w:val="0056487B"/>
    <w:rsid w:val="00564FB9"/>
    <w:rsid w:val="00573D9E"/>
    <w:rsid w:val="005801E3"/>
    <w:rsid w:val="00581802"/>
    <w:rsid w:val="005836A8"/>
    <w:rsid w:val="0058409C"/>
    <w:rsid w:val="00584262"/>
    <w:rsid w:val="00586630"/>
    <w:rsid w:val="00587ADD"/>
    <w:rsid w:val="00591E27"/>
    <w:rsid w:val="00595813"/>
    <w:rsid w:val="00596160"/>
    <w:rsid w:val="005966E2"/>
    <w:rsid w:val="00597007"/>
    <w:rsid w:val="005A0966"/>
    <w:rsid w:val="005A11B7"/>
    <w:rsid w:val="005A260B"/>
    <w:rsid w:val="005A41DD"/>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0F6C"/>
    <w:rsid w:val="005D4171"/>
    <w:rsid w:val="005D6A95"/>
    <w:rsid w:val="005D6B2C"/>
    <w:rsid w:val="005D6D9C"/>
    <w:rsid w:val="005E2335"/>
    <w:rsid w:val="005E34CA"/>
    <w:rsid w:val="005E3C18"/>
    <w:rsid w:val="005E6812"/>
    <w:rsid w:val="005E7881"/>
    <w:rsid w:val="005E78E0"/>
    <w:rsid w:val="005F0D9C"/>
    <w:rsid w:val="005F284E"/>
    <w:rsid w:val="005F4712"/>
    <w:rsid w:val="005F6841"/>
    <w:rsid w:val="006015CE"/>
    <w:rsid w:val="00604784"/>
    <w:rsid w:val="00606419"/>
    <w:rsid w:val="00607D29"/>
    <w:rsid w:val="00612952"/>
    <w:rsid w:val="00614CC1"/>
    <w:rsid w:val="00615A9D"/>
    <w:rsid w:val="00617387"/>
    <w:rsid w:val="006205D6"/>
    <w:rsid w:val="0062092B"/>
    <w:rsid w:val="006252D8"/>
    <w:rsid w:val="006259BC"/>
    <w:rsid w:val="0062636B"/>
    <w:rsid w:val="00632182"/>
    <w:rsid w:val="00632AE0"/>
    <w:rsid w:val="00633C17"/>
    <w:rsid w:val="0063462A"/>
    <w:rsid w:val="00634D9E"/>
    <w:rsid w:val="00636E3E"/>
    <w:rsid w:val="006379F7"/>
    <w:rsid w:val="00637E4D"/>
    <w:rsid w:val="00640620"/>
    <w:rsid w:val="00641A1F"/>
    <w:rsid w:val="00645904"/>
    <w:rsid w:val="00651ACB"/>
    <w:rsid w:val="00651C47"/>
    <w:rsid w:val="00652AB2"/>
    <w:rsid w:val="00653FED"/>
    <w:rsid w:val="00654EC0"/>
    <w:rsid w:val="0065525B"/>
    <w:rsid w:val="0065595B"/>
    <w:rsid w:val="00655D4F"/>
    <w:rsid w:val="00656D29"/>
    <w:rsid w:val="00660224"/>
    <w:rsid w:val="00660CE7"/>
    <w:rsid w:val="006640E5"/>
    <w:rsid w:val="006646F1"/>
    <w:rsid w:val="00664929"/>
    <w:rsid w:val="00664F62"/>
    <w:rsid w:val="006655E1"/>
    <w:rsid w:val="00671D8B"/>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019E"/>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5962"/>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0D15"/>
    <w:rsid w:val="00731D3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CD5"/>
    <w:rsid w:val="00765C43"/>
    <w:rsid w:val="00765EFB"/>
    <w:rsid w:val="007671CA"/>
    <w:rsid w:val="00767C61"/>
    <w:rsid w:val="0077008A"/>
    <w:rsid w:val="00773C1F"/>
    <w:rsid w:val="00774DA4"/>
    <w:rsid w:val="00776599"/>
    <w:rsid w:val="0078114B"/>
    <w:rsid w:val="00781DD2"/>
    <w:rsid w:val="00783ECF"/>
    <w:rsid w:val="0078413A"/>
    <w:rsid w:val="00786D60"/>
    <w:rsid w:val="007959E8"/>
    <w:rsid w:val="00795E9C"/>
    <w:rsid w:val="00797DFE"/>
    <w:rsid w:val="007A026A"/>
    <w:rsid w:val="007A0521"/>
    <w:rsid w:val="007A1545"/>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30B5"/>
    <w:rsid w:val="007C4593"/>
    <w:rsid w:val="007C5309"/>
    <w:rsid w:val="007C6069"/>
    <w:rsid w:val="007D06C4"/>
    <w:rsid w:val="007D1352"/>
    <w:rsid w:val="007D2508"/>
    <w:rsid w:val="007D346A"/>
    <w:rsid w:val="007D5AA8"/>
    <w:rsid w:val="007D6518"/>
    <w:rsid w:val="007D76BD"/>
    <w:rsid w:val="007E0BF1"/>
    <w:rsid w:val="007E5351"/>
    <w:rsid w:val="007E5D04"/>
    <w:rsid w:val="007F0ED8"/>
    <w:rsid w:val="007F0F63"/>
    <w:rsid w:val="007F367B"/>
    <w:rsid w:val="007F75CE"/>
    <w:rsid w:val="008013A4"/>
    <w:rsid w:val="008027CE"/>
    <w:rsid w:val="00802F42"/>
    <w:rsid w:val="00804383"/>
    <w:rsid w:val="00804BB7"/>
    <w:rsid w:val="00804D41"/>
    <w:rsid w:val="00807EF0"/>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2E84"/>
    <w:rsid w:val="0083348C"/>
    <w:rsid w:val="008373D3"/>
    <w:rsid w:val="008404D7"/>
    <w:rsid w:val="00840617"/>
    <w:rsid w:val="00840F84"/>
    <w:rsid w:val="00842A47"/>
    <w:rsid w:val="00843C13"/>
    <w:rsid w:val="008454F8"/>
    <w:rsid w:val="0085173A"/>
    <w:rsid w:val="00854773"/>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2C7"/>
    <w:rsid w:val="008864F6"/>
    <w:rsid w:val="0089049D"/>
    <w:rsid w:val="008928C9"/>
    <w:rsid w:val="008930CB"/>
    <w:rsid w:val="008938DC"/>
    <w:rsid w:val="00893FD1"/>
    <w:rsid w:val="00894836"/>
    <w:rsid w:val="00895172"/>
    <w:rsid w:val="00895680"/>
    <w:rsid w:val="00896DFF"/>
    <w:rsid w:val="0089762C"/>
    <w:rsid w:val="008A114D"/>
    <w:rsid w:val="008A166A"/>
    <w:rsid w:val="008A1893"/>
    <w:rsid w:val="008A3215"/>
    <w:rsid w:val="008A57E6"/>
    <w:rsid w:val="008A6F81"/>
    <w:rsid w:val="008A769A"/>
    <w:rsid w:val="008B0C9C"/>
    <w:rsid w:val="008B166D"/>
    <w:rsid w:val="008B17F4"/>
    <w:rsid w:val="008B3615"/>
    <w:rsid w:val="008B3A66"/>
    <w:rsid w:val="008B4AC4"/>
    <w:rsid w:val="008B50C8"/>
    <w:rsid w:val="008B5281"/>
    <w:rsid w:val="008B7E05"/>
    <w:rsid w:val="008C130B"/>
    <w:rsid w:val="008C1797"/>
    <w:rsid w:val="008C219C"/>
    <w:rsid w:val="008C475E"/>
    <w:rsid w:val="008C619A"/>
    <w:rsid w:val="008C6B41"/>
    <w:rsid w:val="008D0CE8"/>
    <w:rsid w:val="008D2D1D"/>
    <w:rsid w:val="008D429A"/>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B23"/>
    <w:rsid w:val="008F0CDC"/>
    <w:rsid w:val="008F17A3"/>
    <w:rsid w:val="008F1ED3"/>
    <w:rsid w:val="008F23A5"/>
    <w:rsid w:val="008F4C29"/>
    <w:rsid w:val="008F6533"/>
    <w:rsid w:val="008F70BD"/>
    <w:rsid w:val="008F788F"/>
    <w:rsid w:val="008F7EA2"/>
    <w:rsid w:val="00902722"/>
    <w:rsid w:val="009027BC"/>
    <w:rsid w:val="009062E6"/>
    <w:rsid w:val="009063E2"/>
    <w:rsid w:val="00907194"/>
    <w:rsid w:val="00911BE5"/>
    <w:rsid w:val="00913CA9"/>
    <w:rsid w:val="009145AE"/>
    <w:rsid w:val="009146CE"/>
    <w:rsid w:val="00914CA7"/>
    <w:rsid w:val="00915C3E"/>
    <w:rsid w:val="009161A8"/>
    <w:rsid w:val="009245F5"/>
    <w:rsid w:val="009249EC"/>
    <w:rsid w:val="009273B3"/>
    <w:rsid w:val="009305B5"/>
    <w:rsid w:val="0093102B"/>
    <w:rsid w:val="009429D5"/>
    <w:rsid w:val="00942BF1"/>
    <w:rsid w:val="00945180"/>
    <w:rsid w:val="00945428"/>
    <w:rsid w:val="0094607B"/>
    <w:rsid w:val="0094685D"/>
    <w:rsid w:val="00953604"/>
    <w:rsid w:val="0095496B"/>
    <w:rsid w:val="009610DC"/>
    <w:rsid w:val="00961490"/>
    <w:rsid w:val="0096381A"/>
    <w:rsid w:val="00965E04"/>
    <w:rsid w:val="009674AD"/>
    <w:rsid w:val="00970CDC"/>
    <w:rsid w:val="00977010"/>
    <w:rsid w:val="00977D02"/>
    <w:rsid w:val="009809BB"/>
    <w:rsid w:val="0098364B"/>
    <w:rsid w:val="009853BD"/>
    <w:rsid w:val="00985EBD"/>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6677"/>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087"/>
    <w:rsid w:val="009E5A2D"/>
    <w:rsid w:val="009E5AB2"/>
    <w:rsid w:val="009E6219"/>
    <w:rsid w:val="009E67CC"/>
    <w:rsid w:val="009F03B3"/>
    <w:rsid w:val="00A0096C"/>
    <w:rsid w:val="00A01757"/>
    <w:rsid w:val="00A028C0"/>
    <w:rsid w:val="00A02BAE"/>
    <w:rsid w:val="00A06A6B"/>
    <w:rsid w:val="00A07E47"/>
    <w:rsid w:val="00A10DBE"/>
    <w:rsid w:val="00A129D0"/>
    <w:rsid w:val="00A12C33"/>
    <w:rsid w:val="00A138BA"/>
    <w:rsid w:val="00A14C8E"/>
    <w:rsid w:val="00A153D9"/>
    <w:rsid w:val="00A15F09"/>
    <w:rsid w:val="00A169B6"/>
    <w:rsid w:val="00A2271D"/>
    <w:rsid w:val="00A237D5"/>
    <w:rsid w:val="00A25E3C"/>
    <w:rsid w:val="00A30EFC"/>
    <w:rsid w:val="00A31984"/>
    <w:rsid w:val="00A32D73"/>
    <w:rsid w:val="00A33527"/>
    <w:rsid w:val="00A3367B"/>
    <w:rsid w:val="00A3597D"/>
    <w:rsid w:val="00A36DD1"/>
    <w:rsid w:val="00A36E3E"/>
    <w:rsid w:val="00A4006C"/>
    <w:rsid w:val="00A40091"/>
    <w:rsid w:val="00A4030F"/>
    <w:rsid w:val="00A41C79"/>
    <w:rsid w:val="00A41CB5"/>
    <w:rsid w:val="00A42CDF"/>
    <w:rsid w:val="00A4452E"/>
    <w:rsid w:val="00A4472C"/>
    <w:rsid w:val="00A44E69"/>
    <w:rsid w:val="00A4661E"/>
    <w:rsid w:val="00A55BD6"/>
    <w:rsid w:val="00A55D50"/>
    <w:rsid w:val="00A56677"/>
    <w:rsid w:val="00A57142"/>
    <w:rsid w:val="00A648CD"/>
    <w:rsid w:val="00A6537A"/>
    <w:rsid w:val="00A67866"/>
    <w:rsid w:val="00A70B07"/>
    <w:rsid w:val="00A71E61"/>
    <w:rsid w:val="00A723F8"/>
    <w:rsid w:val="00A77CCB"/>
    <w:rsid w:val="00A83D8D"/>
    <w:rsid w:val="00A8446B"/>
    <w:rsid w:val="00A8473F"/>
    <w:rsid w:val="00A854F8"/>
    <w:rsid w:val="00A862D6"/>
    <w:rsid w:val="00A8715E"/>
    <w:rsid w:val="00A9295B"/>
    <w:rsid w:val="00A93B09"/>
    <w:rsid w:val="00A93E5E"/>
    <w:rsid w:val="00A94247"/>
    <w:rsid w:val="00A952D7"/>
    <w:rsid w:val="00A957CB"/>
    <w:rsid w:val="00A963F7"/>
    <w:rsid w:val="00A96AD8"/>
    <w:rsid w:val="00AA052C"/>
    <w:rsid w:val="00AA1E45"/>
    <w:rsid w:val="00AA2964"/>
    <w:rsid w:val="00AA4286"/>
    <w:rsid w:val="00AA456B"/>
    <w:rsid w:val="00AA57F5"/>
    <w:rsid w:val="00AA672E"/>
    <w:rsid w:val="00AA6AD1"/>
    <w:rsid w:val="00AA6EC9"/>
    <w:rsid w:val="00AB41D5"/>
    <w:rsid w:val="00AB4333"/>
    <w:rsid w:val="00AB5641"/>
    <w:rsid w:val="00AB6309"/>
    <w:rsid w:val="00AB6C5F"/>
    <w:rsid w:val="00AB7129"/>
    <w:rsid w:val="00AC27A6"/>
    <w:rsid w:val="00AC30F7"/>
    <w:rsid w:val="00AC3A5A"/>
    <w:rsid w:val="00AC4D95"/>
    <w:rsid w:val="00AC5DF4"/>
    <w:rsid w:val="00AC7724"/>
    <w:rsid w:val="00AD0AEF"/>
    <w:rsid w:val="00AD0DFB"/>
    <w:rsid w:val="00AD11B7"/>
    <w:rsid w:val="00AD1A94"/>
    <w:rsid w:val="00AD1C05"/>
    <w:rsid w:val="00AD4126"/>
    <w:rsid w:val="00AD421C"/>
    <w:rsid w:val="00AD44FA"/>
    <w:rsid w:val="00AD7678"/>
    <w:rsid w:val="00AE070A"/>
    <w:rsid w:val="00AE101C"/>
    <w:rsid w:val="00AE37E5"/>
    <w:rsid w:val="00AE5EB4"/>
    <w:rsid w:val="00AE6AA8"/>
    <w:rsid w:val="00AE77E7"/>
    <w:rsid w:val="00AF0C18"/>
    <w:rsid w:val="00AF47C5"/>
    <w:rsid w:val="00AF5398"/>
    <w:rsid w:val="00B00C37"/>
    <w:rsid w:val="00B049AF"/>
    <w:rsid w:val="00B07242"/>
    <w:rsid w:val="00B0791F"/>
    <w:rsid w:val="00B10534"/>
    <w:rsid w:val="00B113DB"/>
    <w:rsid w:val="00B11D8A"/>
    <w:rsid w:val="00B12981"/>
    <w:rsid w:val="00B147DD"/>
    <w:rsid w:val="00B156FD"/>
    <w:rsid w:val="00B21F61"/>
    <w:rsid w:val="00B26128"/>
    <w:rsid w:val="00B261F1"/>
    <w:rsid w:val="00B265BC"/>
    <w:rsid w:val="00B27365"/>
    <w:rsid w:val="00B31FB1"/>
    <w:rsid w:val="00B3237D"/>
    <w:rsid w:val="00B33952"/>
    <w:rsid w:val="00B33C5E"/>
    <w:rsid w:val="00B33D83"/>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32E"/>
    <w:rsid w:val="00B56FBE"/>
    <w:rsid w:val="00B60ACF"/>
    <w:rsid w:val="00B62B58"/>
    <w:rsid w:val="00B65149"/>
    <w:rsid w:val="00B66567"/>
    <w:rsid w:val="00B66F52"/>
    <w:rsid w:val="00B66FE5"/>
    <w:rsid w:val="00B72880"/>
    <w:rsid w:val="00B758BF"/>
    <w:rsid w:val="00B77EC8"/>
    <w:rsid w:val="00B801E0"/>
    <w:rsid w:val="00B827A6"/>
    <w:rsid w:val="00B831CE"/>
    <w:rsid w:val="00B86677"/>
    <w:rsid w:val="00B87131"/>
    <w:rsid w:val="00B939B1"/>
    <w:rsid w:val="00B96D40"/>
    <w:rsid w:val="00B97386"/>
    <w:rsid w:val="00BA263B"/>
    <w:rsid w:val="00BA42B2"/>
    <w:rsid w:val="00BA5790"/>
    <w:rsid w:val="00BA58D4"/>
    <w:rsid w:val="00BA5B9E"/>
    <w:rsid w:val="00BA7C9A"/>
    <w:rsid w:val="00BB203B"/>
    <w:rsid w:val="00BB24AB"/>
    <w:rsid w:val="00BB5F8F"/>
    <w:rsid w:val="00BB654F"/>
    <w:rsid w:val="00BB657A"/>
    <w:rsid w:val="00BC1A4E"/>
    <w:rsid w:val="00BC4790"/>
    <w:rsid w:val="00BC5DC7"/>
    <w:rsid w:val="00BC6662"/>
    <w:rsid w:val="00BC6B8B"/>
    <w:rsid w:val="00BC73D8"/>
    <w:rsid w:val="00BD046A"/>
    <w:rsid w:val="00BD2694"/>
    <w:rsid w:val="00BD52D7"/>
    <w:rsid w:val="00BD5AD2"/>
    <w:rsid w:val="00BD7D19"/>
    <w:rsid w:val="00BE19B5"/>
    <w:rsid w:val="00BE22F3"/>
    <w:rsid w:val="00BE5B52"/>
    <w:rsid w:val="00BE7324"/>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760C"/>
    <w:rsid w:val="00C521D6"/>
    <w:rsid w:val="00C54D44"/>
    <w:rsid w:val="00C55232"/>
    <w:rsid w:val="00C553A4"/>
    <w:rsid w:val="00C55A06"/>
    <w:rsid w:val="00C55D03"/>
    <w:rsid w:val="00C601BC"/>
    <w:rsid w:val="00C6329F"/>
    <w:rsid w:val="00C63340"/>
    <w:rsid w:val="00C643F9"/>
    <w:rsid w:val="00C64E95"/>
    <w:rsid w:val="00C70FC7"/>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2C51"/>
    <w:rsid w:val="00CB517D"/>
    <w:rsid w:val="00CC038D"/>
    <w:rsid w:val="00CC08DB"/>
    <w:rsid w:val="00CC39FF"/>
    <w:rsid w:val="00CC3C2F"/>
    <w:rsid w:val="00CC4AC8"/>
    <w:rsid w:val="00CC5233"/>
    <w:rsid w:val="00CC5DE6"/>
    <w:rsid w:val="00CC6E4E"/>
    <w:rsid w:val="00CC6FE8"/>
    <w:rsid w:val="00CC7202"/>
    <w:rsid w:val="00CD2808"/>
    <w:rsid w:val="00CD28BF"/>
    <w:rsid w:val="00CD3360"/>
    <w:rsid w:val="00CD4092"/>
    <w:rsid w:val="00CD4A20"/>
    <w:rsid w:val="00CD50A1"/>
    <w:rsid w:val="00CD519E"/>
    <w:rsid w:val="00CD561D"/>
    <w:rsid w:val="00CE0C4F"/>
    <w:rsid w:val="00CE30EA"/>
    <w:rsid w:val="00CE749A"/>
    <w:rsid w:val="00CF048A"/>
    <w:rsid w:val="00CF155A"/>
    <w:rsid w:val="00CF2947"/>
    <w:rsid w:val="00CF2BDB"/>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536A"/>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4FB"/>
    <w:rsid w:val="00D466AE"/>
    <w:rsid w:val="00D4734F"/>
    <w:rsid w:val="00D51BF3"/>
    <w:rsid w:val="00D6085E"/>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203"/>
    <w:rsid w:val="00DA1E08"/>
    <w:rsid w:val="00DA24F8"/>
    <w:rsid w:val="00DA28E8"/>
    <w:rsid w:val="00DA38D3"/>
    <w:rsid w:val="00DA3932"/>
    <w:rsid w:val="00DA3AFC"/>
    <w:rsid w:val="00DA5191"/>
    <w:rsid w:val="00DA64F8"/>
    <w:rsid w:val="00DA6C15"/>
    <w:rsid w:val="00DB0258"/>
    <w:rsid w:val="00DB15BB"/>
    <w:rsid w:val="00DB38EE"/>
    <w:rsid w:val="00DB498B"/>
    <w:rsid w:val="00DB4D4B"/>
    <w:rsid w:val="00DB5BEE"/>
    <w:rsid w:val="00DB66CA"/>
    <w:rsid w:val="00DB6BCA"/>
    <w:rsid w:val="00DB73F7"/>
    <w:rsid w:val="00DC0321"/>
    <w:rsid w:val="00DC3067"/>
    <w:rsid w:val="00DC34DD"/>
    <w:rsid w:val="00DC370B"/>
    <w:rsid w:val="00DC5B90"/>
    <w:rsid w:val="00DD00FF"/>
    <w:rsid w:val="00DD0619"/>
    <w:rsid w:val="00DD07FB"/>
    <w:rsid w:val="00DD25C6"/>
    <w:rsid w:val="00DD4FE5"/>
    <w:rsid w:val="00DD54B0"/>
    <w:rsid w:val="00DD57EE"/>
    <w:rsid w:val="00DD6BCC"/>
    <w:rsid w:val="00DE0A4B"/>
    <w:rsid w:val="00DE2410"/>
    <w:rsid w:val="00DE2939"/>
    <w:rsid w:val="00DE2BD9"/>
    <w:rsid w:val="00DE6E81"/>
    <w:rsid w:val="00DE703F"/>
    <w:rsid w:val="00DE7595"/>
    <w:rsid w:val="00DF1961"/>
    <w:rsid w:val="00DF44DE"/>
    <w:rsid w:val="00DF5F11"/>
    <w:rsid w:val="00E01138"/>
    <w:rsid w:val="00E02DFB"/>
    <w:rsid w:val="00E030F9"/>
    <w:rsid w:val="00E0311A"/>
    <w:rsid w:val="00E03138"/>
    <w:rsid w:val="00E04341"/>
    <w:rsid w:val="00E063B0"/>
    <w:rsid w:val="00E06404"/>
    <w:rsid w:val="00E065D2"/>
    <w:rsid w:val="00E11A85"/>
    <w:rsid w:val="00E12495"/>
    <w:rsid w:val="00E13EC5"/>
    <w:rsid w:val="00E15CCD"/>
    <w:rsid w:val="00E202EF"/>
    <w:rsid w:val="00E210B5"/>
    <w:rsid w:val="00E23D99"/>
    <w:rsid w:val="00E2552F"/>
    <w:rsid w:val="00E3137A"/>
    <w:rsid w:val="00E32CCF"/>
    <w:rsid w:val="00E32DCE"/>
    <w:rsid w:val="00E34129"/>
    <w:rsid w:val="00E34A98"/>
    <w:rsid w:val="00E35D1E"/>
    <w:rsid w:val="00E364F9"/>
    <w:rsid w:val="00E365FA"/>
    <w:rsid w:val="00E36789"/>
    <w:rsid w:val="00E44A83"/>
    <w:rsid w:val="00E502C1"/>
    <w:rsid w:val="00E502DD"/>
    <w:rsid w:val="00E50D3A"/>
    <w:rsid w:val="00E51387"/>
    <w:rsid w:val="00E51E68"/>
    <w:rsid w:val="00E52EFD"/>
    <w:rsid w:val="00E5408A"/>
    <w:rsid w:val="00E54CA2"/>
    <w:rsid w:val="00E55258"/>
    <w:rsid w:val="00E56800"/>
    <w:rsid w:val="00E57CA6"/>
    <w:rsid w:val="00E60C63"/>
    <w:rsid w:val="00E62FF9"/>
    <w:rsid w:val="00E635D6"/>
    <w:rsid w:val="00E639BC"/>
    <w:rsid w:val="00E664CC"/>
    <w:rsid w:val="00E666F7"/>
    <w:rsid w:val="00E70388"/>
    <w:rsid w:val="00E70F92"/>
    <w:rsid w:val="00E74C54"/>
    <w:rsid w:val="00E77A03"/>
    <w:rsid w:val="00E822E8"/>
    <w:rsid w:val="00E82554"/>
    <w:rsid w:val="00E82606"/>
    <w:rsid w:val="00E83A4E"/>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42E9"/>
    <w:rsid w:val="00EB5EDF"/>
    <w:rsid w:val="00EB60FE"/>
    <w:rsid w:val="00EB74DB"/>
    <w:rsid w:val="00EC5359"/>
    <w:rsid w:val="00EC562A"/>
    <w:rsid w:val="00ED067A"/>
    <w:rsid w:val="00ED2B50"/>
    <w:rsid w:val="00ED43BA"/>
    <w:rsid w:val="00EE0350"/>
    <w:rsid w:val="00EE0719"/>
    <w:rsid w:val="00EE0E80"/>
    <w:rsid w:val="00EE54A6"/>
    <w:rsid w:val="00EE613F"/>
    <w:rsid w:val="00EE7295"/>
    <w:rsid w:val="00EE7869"/>
    <w:rsid w:val="00EF054A"/>
    <w:rsid w:val="00EF3235"/>
    <w:rsid w:val="00EF5C07"/>
    <w:rsid w:val="00EF7E72"/>
    <w:rsid w:val="00F06D37"/>
    <w:rsid w:val="00F07B9D"/>
    <w:rsid w:val="00F11586"/>
    <w:rsid w:val="00F1183B"/>
    <w:rsid w:val="00F11C9F"/>
    <w:rsid w:val="00F12263"/>
    <w:rsid w:val="00F1409D"/>
    <w:rsid w:val="00F14214"/>
    <w:rsid w:val="00F14E09"/>
    <w:rsid w:val="00F157A9"/>
    <w:rsid w:val="00F1795C"/>
    <w:rsid w:val="00F25BB6"/>
    <w:rsid w:val="00F26B7E"/>
    <w:rsid w:val="00F27A3B"/>
    <w:rsid w:val="00F27E98"/>
    <w:rsid w:val="00F3152A"/>
    <w:rsid w:val="00F323F4"/>
    <w:rsid w:val="00F33817"/>
    <w:rsid w:val="00F420D5"/>
    <w:rsid w:val="00F451EA"/>
    <w:rsid w:val="00F45447"/>
    <w:rsid w:val="00F456C6"/>
    <w:rsid w:val="00F4577B"/>
    <w:rsid w:val="00F46496"/>
    <w:rsid w:val="00F474D0"/>
    <w:rsid w:val="00F50179"/>
    <w:rsid w:val="00F507C6"/>
    <w:rsid w:val="00F515EE"/>
    <w:rsid w:val="00F56511"/>
    <w:rsid w:val="00F6194E"/>
    <w:rsid w:val="00F623AC"/>
    <w:rsid w:val="00F6412A"/>
    <w:rsid w:val="00F6561D"/>
    <w:rsid w:val="00F65893"/>
    <w:rsid w:val="00F66A4A"/>
    <w:rsid w:val="00F71E22"/>
    <w:rsid w:val="00F72142"/>
    <w:rsid w:val="00F72AE7"/>
    <w:rsid w:val="00F81141"/>
    <w:rsid w:val="00F833BA"/>
    <w:rsid w:val="00F83CD8"/>
    <w:rsid w:val="00F84FD0"/>
    <w:rsid w:val="00F859A8"/>
    <w:rsid w:val="00F86D87"/>
    <w:rsid w:val="00F87180"/>
    <w:rsid w:val="00F9108B"/>
    <w:rsid w:val="00F91349"/>
    <w:rsid w:val="00F915F7"/>
    <w:rsid w:val="00F93A8A"/>
    <w:rsid w:val="00F95248"/>
    <w:rsid w:val="00F956A9"/>
    <w:rsid w:val="00F963ED"/>
    <w:rsid w:val="00F966CF"/>
    <w:rsid w:val="00F96CAE"/>
    <w:rsid w:val="00F97C99"/>
    <w:rsid w:val="00FA4DAC"/>
    <w:rsid w:val="00FA4FF2"/>
    <w:rsid w:val="00FA662D"/>
    <w:rsid w:val="00FA73B1"/>
    <w:rsid w:val="00FB0CB9"/>
    <w:rsid w:val="00FB231D"/>
    <w:rsid w:val="00FB45F1"/>
    <w:rsid w:val="00FB4A72"/>
    <w:rsid w:val="00FB54E8"/>
    <w:rsid w:val="00FB7054"/>
    <w:rsid w:val="00FC17B7"/>
    <w:rsid w:val="00FC2CB7"/>
    <w:rsid w:val="00FC4090"/>
    <w:rsid w:val="00FC4D78"/>
    <w:rsid w:val="00FC5204"/>
    <w:rsid w:val="00FC55B4"/>
    <w:rsid w:val="00FD00E6"/>
    <w:rsid w:val="00FD09A1"/>
    <w:rsid w:val="00FD2A7C"/>
    <w:rsid w:val="00FD59EB"/>
    <w:rsid w:val="00FD7299"/>
    <w:rsid w:val="00FE1E17"/>
    <w:rsid w:val="00FE1FBE"/>
    <w:rsid w:val="00FE3901"/>
    <w:rsid w:val="00FE39D3"/>
    <w:rsid w:val="00FE4BCE"/>
    <w:rsid w:val="00FE54AE"/>
    <w:rsid w:val="00FE576A"/>
    <w:rsid w:val="00FE7E79"/>
    <w:rsid w:val="00FF3E7D"/>
    <w:rsid w:val="00FF5B99"/>
    <w:rsid w:val="00FF730C"/>
    <w:rsid w:val="00FF73F4"/>
    <w:rsid w:val="00FF7CE4"/>
    <w:rsid w:val="00FF7E39"/>
    <w:rsid w:val="07565E30"/>
    <w:rsid w:val="0EFB648C"/>
    <w:rsid w:val="261C5ED0"/>
    <w:rsid w:val="2C4E536E"/>
    <w:rsid w:val="36B42799"/>
    <w:rsid w:val="413F462C"/>
    <w:rsid w:val="53BA09D2"/>
    <w:rsid w:val="604D4D01"/>
    <w:rsid w:val="61677BF6"/>
    <w:rsid w:val="61861ADE"/>
    <w:rsid w:val="61E44D10"/>
    <w:rsid w:val="634F6439"/>
    <w:rsid w:val="64D17BB2"/>
    <w:rsid w:val="67CF4076"/>
    <w:rsid w:val="744B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wrap="around"/>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AEC93AD468848029B6A29675F8238B7"/>
        <w:style w:val=""/>
        <w:category>
          <w:name w:val="常规"/>
          <w:gallery w:val="placeholder"/>
        </w:category>
        <w:types>
          <w:type w:val="bbPlcHdr"/>
        </w:types>
        <w:behaviors>
          <w:behavior w:val="content"/>
        </w:behaviors>
        <w:description w:val=""/>
        <w:guid w:val="{C8319400-094F-4DFD-BD17-A4278FE69B66}"/>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CA7"/>
    <w:rsid w:val="00034FD4"/>
    <w:rsid w:val="00037D94"/>
    <w:rsid w:val="0007504D"/>
    <w:rsid w:val="00161AC6"/>
    <w:rsid w:val="00166E74"/>
    <w:rsid w:val="001F5750"/>
    <w:rsid w:val="0022448D"/>
    <w:rsid w:val="002C0E58"/>
    <w:rsid w:val="002D7CBE"/>
    <w:rsid w:val="003E57D3"/>
    <w:rsid w:val="0040339F"/>
    <w:rsid w:val="00497FD4"/>
    <w:rsid w:val="004A232F"/>
    <w:rsid w:val="005B65CD"/>
    <w:rsid w:val="00690E29"/>
    <w:rsid w:val="007775E5"/>
    <w:rsid w:val="008238F7"/>
    <w:rsid w:val="0088297A"/>
    <w:rsid w:val="00912420"/>
    <w:rsid w:val="00940CA7"/>
    <w:rsid w:val="00941575"/>
    <w:rsid w:val="009E1141"/>
    <w:rsid w:val="00A633C0"/>
    <w:rsid w:val="00A8105B"/>
    <w:rsid w:val="00B63D96"/>
    <w:rsid w:val="00B74BD3"/>
    <w:rsid w:val="00BA1A59"/>
    <w:rsid w:val="00D616FC"/>
    <w:rsid w:val="00D92E98"/>
    <w:rsid w:val="00DC6C83"/>
    <w:rsid w:val="00FA4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AEC93AD468848029B6A29675F8238B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AC1FC6-6203-4744-B3D7-2025F5DBFFEB}">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7</Pages>
  <Words>339</Words>
  <Characters>1933</Characters>
  <Lines>16</Lines>
  <Paragraphs>4</Paragraphs>
  <TotalTime>56</TotalTime>
  <ScaleCrop>false</ScaleCrop>
  <LinksUpToDate>false</LinksUpToDate>
  <CharactersWithSpaces>2268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2024-01-14T08:49:00Z</dcterms:created>
  <dc:creator>张敏</dc:creator>
  <dc:description>&lt;config cover="true" show_menu="true" version="1.0.0" doctype="SDKXY"&gt;_x000d_
&lt;/config&gt;</dc:description>
  <cp:lastModifiedBy>Administrator</cp:lastModifiedBy>
  <cp:lastPrinted>2023-12-12T08:39:00Z</cp:lastPrinted>
  <dcterms:modified xsi:type="dcterms:W3CDTF">2024-01-15T07:59:14Z</dcterms:modified>
  <dc:title>地方标准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2052-12.1.0.16120</vt:lpwstr>
  </property>
  <property fmtid="{D5CDD505-2E9C-101B-9397-08002B2CF9AE}" pid="15" name="ICV">
    <vt:lpwstr>1CD9E3C667E547F6B51A9FD08488B116</vt:lpwstr>
  </property>
</Properties>
</file>