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摩托车、电动自行车乘员头盔</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3顶</w:t>
      </w:r>
      <w:r>
        <w:rPr>
          <w:rFonts w:hint="eastAsia"/>
          <w:spacing w:val="10"/>
          <w:highlight w:val="none"/>
        </w:rPr>
        <w:t>，其中</w:t>
      </w:r>
      <w:r>
        <w:rPr>
          <w:rFonts w:hint="eastAsia"/>
          <w:spacing w:val="10"/>
          <w:highlight w:val="none"/>
          <w:lang w:val="en-US" w:eastAsia="zh-CN"/>
        </w:rPr>
        <w:t>2顶</w:t>
      </w:r>
      <w:r>
        <w:rPr>
          <w:rFonts w:hint="eastAsia"/>
          <w:spacing w:val="10"/>
          <w:highlight w:val="none"/>
        </w:rPr>
        <w:t>作为检验样品，</w:t>
      </w:r>
      <w:r>
        <w:rPr>
          <w:rFonts w:hint="eastAsia"/>
          <w:spacing w:val="10"/>
          <w:highlight w:val="none"/>
          <w:lang w:val="en-US" w:eastAsia="zh-CN"/>
        </w:rPr>
        <w:t>1顶</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摩托车、电动自行车乘员头盔</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结构</w:t>
            </w:r>
          </w:p>
        </w:tc>
        <w:tc>
          <w:tcPr>
            <w:tcW w:w="3989" w:type="dxa"/>
            <w:vAlign w:val="center"/>
          </w:tcPr>
          <w:p w14:paraId="07F04513">
            <w:pPr>
              <w:pStyle w:val="6"/>
              <w:spacing w:before="31" w:line="233" w:lineRule="auto"/>
              <w:jc w:val="center"/>
              <w:rPr>
                <w:color w:val="auto"/>
              </w:rPr>
            </w:pPr>
            <w:r>
              <w:rPr>
                <w:rFonts w:hint="eastAsia"/>
                <w:color w:val="auto"/>
              </w:rPr>
              <w:t>GB811-2022</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壳体</w:t>
            </w:r>
          </w:p>
        </w:tc>
        <w:tc>
          <w:tcPr>
            <w:tcW w:w="3989" w:type="dxa"/>
            <w:vAlign w:val="center"/>
          </w:tcPr>
          <w:p w14:paraId="3B817D72">
            <w:pPr>
              <w:pStyle w:val="6"/>
              <w:spacing w:before="31" w:line="233" w:lineRule="auto"/>
              <w:jc w:val="center"/>
              <w:rPr>
                <w:color w:val="auto"/>
              </w:rPr>
            </w:pPr>
            <w:r>
              <w:rPr>
                <w:rFonts w:hint="eastAsia"/>
                <w:color w:val="auto"/>
              </w:rPr>
              <w:t>GB811-2022</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缓冲层</w:t>
            </w:r>
          </w:p>
        </w:tc>
        <w:tc>
          <w:tcPr>
            <w:tcW w:w="3989" w:type="dxa"/>
            <w:vAlign w:val="center"/>
          </w:tcPr>
          <w:p w14:paraId="0B94A22C">
            <w:pPr>
              <w:pStyle w:val="6"/>
              <w:spacing w:before="31" w:line="233" w:lineRule="auto"/>
              <w:jc w:val="center"/>
              <w:rPr>
                <w:color w:val="auto"/>
              </w:rPr>
            </w:pPr>
            <w:r>
              <w:rPr>
                <w:rFonts w:hint="eastAsia"/>
                <w:color w:val="auto"/>
              </w:rPr>
              <w:t>GB811-2022</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舒适衬垫</w:t>
            </w:r>
          </w:p>
        </w:tc>
        <w:tc>
          <w:tcPr>
            <w:tcW w:w="3989" w:type="dxa"/>
            <w:vAlign w:val="center"/>
          </w:tcPr>
          <w:p w14:paraId="3AA34EDE">
            <w:pPr>
              <w:pStyle w:val="6"/>
              <w:spacing w:before="31" w:line="233" w:lineRule="auto"/>
              <w:jc w:val="center"/>
              <w:rPr>
                <w:color w:val="auto"/>
              </w:rPr>
            </w:pPr>
            <w:r>
              <w:rPr>
                <w:rFonts w:hint="eastAsia"/>
                <w:color w:val="auto"/>
              </w:rPr>
              <w:t>GB811-2022</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佩戴装置</w:t>
            </w:r>
          </w:p>
        </w:tc>
        <w:tc>
          <w:tcPr>
            <w:tcW w:w="3989" w:type="dxa"/>
            <w:vAlign w:val="center"/>
          </w:tcPr>
          <w:p w14:paraId="616F4BD7">
            <w:pPr>
              <w:pStyle w:val="6"/>
              <w:spacing w:before="31" w:line="233" w:lineRule="auto"/>
              <w:jc w:val="center"/>
              <w:rPr>
                <w:color w:val="auto"/>
              </w:rPr>
            </w:pPr>
            <w:r>
              <w:rPr>
                <w:rFonts w:hint="eastAsia"/>
                <w:color w:val="auto"/>
              </w:rPr>
              <w:t>GB811-2022</w:t>
            </w:r>
          </w:p>
        </w:tc>
      </w:tr>
      <w:tr w14:paraId="1AD99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2A861B7">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1CFF9A4C">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护目镜可见光透过率</w:t>
            </w:r>
          </w:p>
        </w:tc>
        <w:tc>
          <w:tcPr>
            <w:tcW w:w="3989" w:type="dxa"/>
            <w:vAlign w:val="center"/>
          </w:tcPr>
          <w:p w14:paraId="16EF98B6">
            <w:pPr>
              <w:pStyle w:val="6"/>
              <w:spacing w:before="31" w:line="233" w:lineRule="auto"/>
              <w:jc w:val="center"/>
              <w:rPr>
                <w:color w:val="auto"/>
              </w:rPr>
            </w:pPr>
            <w:r>
              <w:rPr>
                <w:rFonts w:hint="eastAsia"/>
                <w:color w:val="auto"/>
              </w:rPr>
              <w:t>GB811-2022</w:t>
            </w:r>
          </w:p>
        </w:tc>
      </w:tr>
      <w:tr w14:paraId="31281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DFBB8C3">
            <w:pPr>
              <w:pStyle w:val="6"/>
              <w:spacing w:before="66" w:line="189" w:lineRule="auto"/>
              <w:ind w:left="426"/>
              <w:jc w:val="both"/>
              <w:rPr>
                <w:rFonts w:hint="default"/>
                <w:color w:val="auto"/>
                <w:lang w:val="en-US" w:eastAsia="zh-CN"/>
              </w:rPr>
            </w:pPr>
            <w:r>
              <w:rPr>
                <w:rFonts w:hint="eastAsia"/>
                <w:color w:val="auto"/>
                <w:lang w:val="en-US" w:eastAsia="zh-CN"/>
              </w:rPr>
              <w:t>7</w:t>
            </w:r>
          </w:p>
        </w:tc>
        <w:tc>
          <w:tcPr>
            <w:tcW w:w="3684" w:type="dxa"/>
            <w:vAlign w:val="center"/>
          </w:tcPr>
          <w:p w14:paraId="39447652">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头盔耐穿透性能</w:t>
            </w:r>
          </w:p>
        </w:tc>
        <w:tc>
          <w:tcPr>
            <w:tcW w:w="3989" w:type="dxa"/>
            <w:vAlign w:val="center"/>
          </w:tcPr>
          <w:p w14:paraId="6F0CD580">
            <w:pPr>
              <w:pStyle w:val="6"/>
              <w:spacing w:before="31" w:line="233" w:lineRule="auto"/>
              <w:jc w:val="center"/>
              <w:rPr>
                <w:color w:val="auto"/>
              </w:rPr>
            </w:pPr>
            <w:r>
              <w:rPr>
                <w:rFonts w:hint="eastAsia"/>
                <w:color w:val="auto"/>
              </w:rPr>
              <w:t>GB811-2022</w:t>
            </w:r>
          </w:p>
        </w:tc>
      </w:tr>
      <w:tr w14:paraId="42FBB2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82F4708">
            <w:pPr>
              <w:pStyle w:val="6"/>
              <w:spacing w:before="66" w:line="189" w:lineRule="auto"/>
              <w:ind w:left="426"/>
              <w:jc w:val="both"/>
              <w:rPr>
                <w:rFonts w:hint="default"/>
                <w:color w:val="auto"/>
                <w:lang w:val="en-US" w:eastAsia="zh-CN"/>
              </w:rPr>
            </w:pPr>
            <w:r>
              <w:rPr>
                <w:rFonts w:hint="eastAsia"/>
                <w:color w:val="auto"/>
                <w:lang w:val="en-US" w:eastAsia="zh-CN"/>
              </w:rPr>
              <w:t>8</w:t>
            </w:r>
          </w:p>
        </w:tc>
        <w:tc>
          <w:tcPr>
            <w:tcW w:w="3684" w:type="dxa"/>
            <w:vAlign w:val="center"/>
          </w:tcPr>
          <w:p w14:paraId="74B778AA">
            <w:pPr>
              <w:pStyle w:val="6"/>
              <w:spacing w:before="31" w:line="228" w:lineRule="auto"/>
              <w:jc w:val="center"/>
              <w:rPr>
                <w:rFonts w:hint="default" w:eastAsia="宋体"/>
                <w:color w:val="auto"/>
                <w:spacing w:val="5"/>
                <w:lang w:val="en-US" w:eastAsia="zh-CN"/>
              </w:rPr>
            </w:pPr>
            <w:r>
              <w:rPr>
                <w:rFonts w:hint="eastAsia" w:eastAsia="宋体"/>
                <w:color w:val="auto"/>
                <w:spacing w:val="5"/>
                <w:lang w:eastAsia="zh-CN"/>
              </w:rPr>
              <w:t>头盔吸收碰撞能量性</w:t>
            </w:r>
            <w:r>
              <w:rPr>
                <w:rFonts w:hint="eastAsia"/>
                <w:color w:val="auto"/>
                <w:spacing w:val="5"/>
                <w:lang w:val="en-US" w:eastAsia="zh-CN"/>
              </w:rPr>
              <w:t>能</w:t>
            </w:r>
          </w:p>
        </w:tc>
        <w:tc>
          <w:tcPr>
            <w:tcW w:w="3989" w:type="dxa"/>
            <w:vAlign w:val="center"/>
          </w:tcPr>
          <w:p w14:paraId="07A781C3">
            <w:pPr>
              <w:pStyle w:val="6"/>
              <w:spacing w:before="31" w:line="233" w:lineRule="auto"/>
              <w:jc w:val="center"/>
              <w:rPr>
                <w:color w:val="auto"/>
              </w:rPr>
            </w:pPr>
            <w:r>
              <w:rPr>
                <w:rFonts w:hint="eastAsia"/>
                <w:color w:val="auto"/>
              </w:rPr>
              <w:t>GB 811-2022</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rPr>
          <w:rFonts w:hint="eastAsia" w:eastAsia="宋体"/>
          <w:lang w:val="en-US" w:eastAsia="zh-CN"/>
        </w:rPr>
      </w:pPr>
      <w:r>
        <w:rPr>
          <w:spacing w:val="4"/>
        </w:rPr>
        <w:t>3.1</w:t>
      </w:r>
      <w:r>
        <w:rPr>
          <w:spacing w:val="-37"/>
        </w:rPr>
        <w:t xml:space="preserve"> </w:t>
      </w:r>
      <w:r>
        <w:rPr>
          <w:spacing w:val="4"/>
        </w:rPr>
        <w:t>标准依据</w:t>
      </w:r>
      <w:bookmarkStart w:id="0" w:name="_GoBack"/>
      <w:bookmarkEnd w:id="0"/>
    </w:p>
    <w:p w14:paraId="67F181D0">
      <w:pPr>
        <w:pStyle w:val="2"/>
        <w:spacing w:before="162" w:line="227" w:lineRule="auto"/>
        <w:ind w:left="415"/>
        <w:rPr>
          <w:rFonts w:hint="eastAsia"/>
          <w:spacing w:val="6"/>
          <w:lang w:val="en-US" w:eastAsia="zh-CN"/>
        </w:rPr>
      </w:pPr>
      <w:r>
        <w:rPr>
          <w:rFonts w:hint="eastAsia"/>
          <w:spacing w:val="6"/>
          <w:lang w:val="en-US" w:eastAsia="zh-CN"/>
        </w:rPr>
        <w:t>GB 811-2022 摩托车、电动自行车乘员头盔</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C11035"/>
    <w:rsid w:val="00D5063D"/>
    <w:rsid w:val="00E55ECD"/>
    <w:rsid w:val="00F72CA9"/>
    <w:rsid w:val="0129421F"/>
    <w:rsid w:val="01545A05"/>
    <w:rsid w:val="01995B0E"/>
    <w:rsid w:val="01AC75F0"/>
    <w:rsid w:val="01DD1E9F"/>
    <w:rsid w:val="01DE1773"/>
    <w:rsid w:val="02571C51"/>
    <w:rsid w:val="029F53A6"/>
    <w:rsid w:val="02A604E3"/>
    <w:rsid w:val="02BC3862"/>
    <w:rsid w:val="02F41532"/>
    <w:rsid w:val="03E272F9"/>
    <w:rsid w:val="04B0389B"/>
    <w:rsid w:val="05882122"/>
    <w:rsid w:val="060C68AF"/>
    <w:rsid w:val="069F5975"/>
    <w:rsid w:val="06A72A7B"/>
    <w:rsid w:val="06DF3FC3"/>
    <w:rsid w:val="07B76CEE"/>
    <w:rsid w:val="08406CE4"/>
    <w:rsid w:val="08B1373D"/>
    <w:rsid w:val="08BA6A96"/>
    <w:rsid w:val="08E91129"/>
    <w:rsid w:val="08F22054"/>
    <w:rsid w:val="0970184A"/>
    <w:rsid w:val="09F75AC8"/>
    <w:rsid w:val="0A8455AD"/>
    <w:rsid w:val="0B5F56D3"/>
    <w:rsid w:val="0B9A495D"/>
    <w:rsid w:val="0D2B61B4"/>
    <w:rsid w:val="0D5B011C"/>
    <w:rsid w:val="0D7D0092"/>
    <w:rsid w:val="0D8633EB"/>
    <w:rsid w:val="0E3C619F"/>
    <w:rsid w:val="0E5C414B"/>
    <w:rsid w:val="0ECA37AB"/>
    <w:rsid w:val="0EEC1973"/>
    <w:rsid w:val="0F317386"/>
    <w:rsid w:val="0F825E34"/>
    <w:rsid w:val="0F9F0794"/>
    <w:rsid w:val="0FA45DAA"/>
    <w:rsid w:val="10201B0A"/>
    <w:rsid w:val="10881228"/>
    <w:rsid w:val="115F642C"/>
    <w:rsid w:val="11F254F3"/>
    <w:rsid w:val="11F72B09"/>
    <w:rsid w:val="12816876"/>
    <w:rsid w:val="12BE53D5"/>
    <w:rsid w:val="13053004"/>
    <w:rsid w:val="13405DEA"/>
    <w:rsid w:val="138C54D3"/>
    <w:rsid w:val="14065285"/>
    <w:rsid w:val="14172FEE"/>
    <w:rsid w:val="145D29CB"/>
    <w:rsid w:val="14A800EA"/>
    <w:rsid w:val="152F6116"/>
    <w:rsid w:val="160C6457"/>
    <w:rsid w:val="16101D7E"/>
    <w:rsid w:val="16557DFE"/>
    <w:rsid w:val="16A86180"/>
    <w:rsid w:val="170535D2"/>
    <w:rsid w:val="177C760C"/>
    <w:rsid w:val="178F5592"/>
    <w:rsid w:val="188449CB"/>
    <w:rsid w:val="188E3A9B"/>
    <w:rsid w:val="190653E0"/>
    <w:rsid w:val="1ACD08AB"/>
    <w:rsid w:val="1BAF4FC1"/>
    <w:rsid w:val="1BD9327F"/>
    <w:rsid w:val="1C0E117B"/>
    <w:rsid w:val="1C2362A8"/>
    <w:rsid w:val="1CD31A7D"/>
    <w:rsid w:val="1D183012"/>
    <w:rsid w:val="1D3D0010"/>
    <w:rsid w:val="1D772D50"/>
    <w:rsid w:val="1D7B2840"/>
    <w:rsid w:val="1DA67191"/>
    <w:rsid w:val="1DAA1F34"/>
    <w:rsid w:val="1E0345E3"/>
    <w:rsid w:val="1EAA044D"/>
    <w:rsid w:val="1EBA2EF4"/>
    <w:rsid w:val="1EE2244B"/>
    <w:rsid w:val="1EF36406"/>
    <w:rsid w:val="1F0B19A2"/>
    <w:rsid w:val="1F2B2044"/>
    <w:rsid w:val="1F444EB4"/>
    <w:rsid w:val="1F446C62"/>
    <w:rsid w:val="200B777F"/>
    <w:rsid w:val="20196340"/>
    <w:rsid w:val="202D5948"/>
    <w:rsid w:val="2096173F"/>
    <w:rsid w:val="20A55981"/>
    <w:rsid w:val="20E97AC1"/>
    <w:rsid w:val="210B5C89"/>
    <w:rsid w:val="211A411E"/>
    <w:rsid w:val="21224D81"/>
    <w:rsid w:val="21423675"/>
    <w:rsid w:val="22737F8A"/>
    <w:rsid w:val="22794E74"/>
    <w:rsid w:val="228E6713"/>
    <w:rsid w:val="22DE4CC3"/>
    <w:rsid w:val="23713D9D"/>
    <w:rsid w:val="23775F59"/>
    <w:rsid w:val="237C4C1C"/>
    <w:rsid w:val="23843AD1"/>
    <w:rsid w:val="23AE0B4E"/>
    <w:rsid w:val="24BA341D"/>
    <w:rsid w:val="24DD1E08"/>
    <w:rsid w:val="25173549"/>
    <w:rsid w:val="25237319"/>
    <w:rsid w:val="253B1FAF"/>
    <w:rsid w:val="2662166E"/>
    <w:rsid w:val="26C62652"/>
    <w:rsid w:val="277A70FC"/>
    <w:rsid w:val="27BF157B"/>
    <w:rsid w:val="281F201A"/>
    <w:rsid w:val="283430B1"/>
    <w:rsid w:val="284D4FC9"/>
    <w:rsid w:val="28E55011"/>
    <w:rsid w:val="28F65471"/>
    <w:rsid w:val="296E3259"/>
    <w:rsid w:val="2A17569E"/>
    <w:rsid w:val="2A622692"/>
    <w:rsid w:val="2A64465C"/>
    <w:rsid w:val="2BA72A52"/>
    <w:rsid w:val="2BC41856"/>
    <w:rsid w:val="2C273B93"/>
    <w:rsid w:val="2CCE2260"/>
    <w:rsid w:val="2CE51A84"/>
    <w:rsid w:val="2D4F33A1"/>
    <w:rsid w:val="2DE33AEA"/>
    <w:rsid w:val="2E0917A2"/>
    <w:rsid w:val="2E4B3B69"/>
    <w:rsid w:val="2F154177"/>
    <w:rsid w:val="2F430CE4"/>
    <w:rsid w:val="2F5926FE"/>
    <w:rsid w:val="2F7C41F6"/>
    <w:rsid w:val="2FF31CCF"/>
    <w:rsid w:val="30201025"/>
    <w:rsid w:val="304A7E50"/>
    <w:rsid w:val="309C68FD"/>
    <w:rsid w:val="316771C6"/>
    <w:rsid w:val="317334B2"/>
    <w:rsid w:val="317B29B7"/>
    <w:rsid w:val="31DD71CE"/>
    <w:rsid w:val="32827D75"/>
    <w:rsid w:val="32E46701"/>
    <w:rsid w:val="32EB76C8"/>
    <w:rsid w:val="32EC3440"/>
    <w:rsid w:val="32FD73FC"/>
    <w:rsid w:val="33664FA1"/>
    <w:rsid w:val="33835B53"/>
    <w:rsid w:val="344A041F"/>
    <w:rsid w:val="3498034E"/>
    <w:rsid w:val="34BF0E0C"/>
    <w:rsid w:val="34CA155F"/>
    <w:rsid w:val="34D348B8"/>
    <w:rsid w:val="35B244CD"/>
    <w:rsid w:val="35D408E8"/>
    <w:rsid w:val="35F40F8A"/>
    <w:rsid w:val="36873BAC"/>
    <w:rsid w:val="36B204FD"/>
    <w:rsid w:val="36EA7C97"/>
    <w:rsid w:val="36EE7787"/>
    <w:rsid w:val="37133692"/>
    <w:rsid w:val="37267F69"/>
    <w:rsid w:val="37C4673A"/>
    <w:rsid w:val="3810197F"/>
    <w:rsid w:val="383218F5"/>
    <w:rsid w:val="399D5494"/>
    <w:rsid w:val="3A2636DC"/>
    <w:rsid w:val="3A306308"/>
    <w:rsid w:val="3BE41159"/>
    <w:rsid w:val="3C236125"/>
    <w:rsid w:val="3C2B6D87"/>
    <w:rsid w:val="3D8E5820"/>
    <w:rsid w:val="3DF24001"/>
    <w:rsid w:val="3E2B12C1"/>
    <w:rsid w:val="3E372A66"/>
    <w:rsid w:val="3F656A54"/>
    <w:rsid w:val="3F823162"/>
    <w:rsid w:val="3F8A2017"/>
    <w:rsid w:val="3FFC1167"/>
    <w:rsid w:val="40112738"/>
    <w:rsid w:val="40210BCD"/>
    <w:rsid w:val="40644F5E"/>
    <w:rsid w:val="406E7B8B"/>
    <w:rsid w:val="407D392A"/>
    <w:rsid w:val="40970E8F"/>
    <w:rsid w:val="409A272E"/>
    <w:rsid w:val="416845DA"/>
    <w:rsid w:val="4258464E"/>
    <w:rsid w:val="42721F4D"/>
    <w:rsid w:val="429A6A15"/>
    <w:rsid w:val="42A81132"/>
    <w:rsid w:val="43016A94"/>
    <w:rsid w:val="438307EA"/>
    <w:rsid w:val="43B7529F"/>
    <w:rsid w:val="44782D86"/>
    <w:rsid w:val="44EB3558"/>
    <w:rsid w:val="44FA7C3F"/>
    <w:rsid w:val="45992FB4"/>
    <w:rsid w:val="45E5269D"/>
    <w:rsid w:val="45EA3612"/>
    <w:rsid w:val="45F12DF0"/>
    <w:rsid w:val="460A3EB2"/>
    <w:rsid w:val="46364CA7"/>
    <w:rsid w:val="46380A1F"/>
    <w:rsid w:val="463827CD"/>
    <w:rsid w:val="46C027C2"/>
    <w:rsid w:val="47121270"/>
    <w:rsid w:val="47240FA3"/>
    <w:rsid w:val="47246DE4"/>
    <w:rsid w:val="47460F19"/>
    <w:rsid w:val="475573AE"/>
    <w:rsid w:val="48093869"/>
    <w:rsid w:val="484F3DFE"/>
    <w:rsid w:val="49557B3A"/>
    <w:rsid w:val="495F62C2"/>
    <w:rsid w:val="49BC1967"/>
    <w:rsid w:val="4A25750C"/>
    <w:rsid w:val="4A8835F7"/>
    <w:rsid w:val="4AB77A1F"/>
    <w:rsid w:val="4AF07B1A"/>
    <w:rsid w:val="4B1F03FF"/>
    <w:rsid w:val="4B413ED2"/>
    <w:rsid w:val="4B4614E8"/>
    <w:rsid w:val="4B685902"/>
    <w:rsid w:val="4C51283A"/>
    <w:rsid w:val="4C7958ED"/>
    <w:rsid w:val="4CF11927"/>
    <w:rsid w:val="4D243AAB"/>
    <w:rsid w:val="4D3F08E5"/>
    <w:rsid w:val="4D5679DC"/>
    <w:rsid w:val="4D9329DF"/>
    <w:rsid w:val="4F0A4F22"/>
    <w:rsid w:val="4F5543EF"/>
    <w:rsid w:val="4FB8672C"/>
    <w:rsid w:val="508D5E0B"/>
    <w:rsid w:val="50A078EC"/>
    <w:rsid w:val="514C1822"/>
    <w:rsid w:val="519B00B4"/>
    <w:rsid w:val="51E41A5B"/>
    <w:rsid w:val="522A3090"/>
    <w:rsid w:val="52B4142D"/>
    <w:rsid w:val="52D4387D"/>
    <w:rsid w:val="52E8557B"/>
    <w:rsid w:val="536C7F5A"/>
    <w:rsid w:val="53BC2C8F"/>
    <w:rsid w:val="54646E83"/>
    <w:rsid w:val="54FE1085"/>
    <w:rsid w:val="5588723A"/>
    <w:rsid w:val="56064695"/>
    <w:rsid w:val="56222B52"/>
    <w:rsid w:val="56464A92"/>
    <w:rsid w:val="564D110F"/>
    <w:rsid w:val="56EC4AD0"/>
    <w:rsid w:val="571A23AA"/>
    <w:rsid w:val="57511940"/>
    <w:rsid w:val="577D2735"/>
    <w:rsid w:val="586C4558"/>
    <w:rsid w:val="58E40592"/>
    <w:rsid w:val="591C1ADA"/>
    <w:rsid w:val="592D1BF7"/>
    <w:rsid w:val="59B47F65"/>
    <w:rsid w:val="59D979CB"/>
    <w:rsid w:val="5A5A6D5E"/>
    <w:rsid w:val="5AF820D3"/>
    <w:rsid w:val="5C164F06"/>
    <w:rsid w:val="5C451348"/>
    <w:rsid w:val="5CB52971"/>
    <w:rsid w:val="5CDA4186"/>
    <w:rsid w:val="5CF07506"/>
    <w:rsid w:val="5CF76AE6"/>
    <w:rsid w:val="5DA622BA"/>
    <w:rsid w:val="5DE132F2"/>
    <w:rsid w:val="5E203E1A"/>
    <w:rsid w:val="5E59732C"/>
    <w:rsid w:val="5E6612FB"/>
    <w:rsid w:val="5F3E6C4E"/>
    <w:rsid w:val="5F4955F3"/>
    <w:rsid w:val="5FBC1730"/>
    <w:rsid w:val="5FCA6EB5"/>
    <w:rsid w:val="5FEA2932"/>
    <w:rsid w:val="6009588A"/>
    <w:rsid w:val="603E2C7E"/>
    <w:rsid w:val="6042451C"/>
    <w:rsid w:val="605B5100"/>
    <w:rsid w:val="606049A2"/>
    <w:rsid w:val="608A5EC3"/>
    <w:rsid w:val="60AA44D7"/>
    <w:rsid w:val="6162299C"/>
    <w:rsid w:val="61923281"/>
    <w:rsid w:val="624F1172"/>
    <w:rsid w:val="62791D4B"/>
    <w:rsid w:val="627D5CDF"/>
    <w:rsid w:val="62D52513"/>
    <w:rsid w:val="62E25B42"/>
    <w:rsid w:val="631D6B7A"/>
    <w:rsid w:val="63A23524"/>
    <w:rsid w:val="63DF2082"/>
    <w:rsid w:val="63E43B3C"/>
    <w:rsid w:val="63E853DA"/>
    <w:rsid w:val="640F6E0B"/>
    <w:rsid w:val="64591E34"/>
    <w:rsid w:val="64947310"/>
    <w:rsid w:val="64AA08E2"/>
    <w:rsid w:val="65222B6E"/>
    <w:rsid w:val="656F5AFD"/>
    <w:rsid w:val="65DA51F7"/>
    <w:rsid w:val="65E120E1"/>
    <w:rsid w:val="660D1128"/>
    <w:rsid w:val="66AD46B9"/>
    <w:rsid w:val="670A38BA"/>
    <w:rsid w:val="67390946"/>
    <w:rsid w:val="674F5770"/>
    <w:rsid w:val="67513297"/>
    <w:rsid w:val="67696832"/>
    <w:rsid w:val="677F6056"/>
    <w:rsid w:val="678418BE"/>
    <w:rsid w:val="67B37AAD"/>
    <w:rsid w:val="67E97973"/>
    <w:rsid w:val="68476448"/>
    <w:rsid w:val="6897117D"/>
    <w:rsid w:val="69117181"/>
    <w:rsid w:val="697058FE"/>
    <w:rsid w:val="697274F4"/>
    <w:rsid w:val="69B813AB"/>
    <w:rsid w:val="69BE2739"/>
    <w:rsid w:val="69FC398E"/>
    <w:rsid w:val="6A020517"/>
    <w:rsid w:val="6A0B3BD1"/>
    <w:rsid w:val="6A260A0B"/>
    <w:rsid w:val="6A265C3D"/>
    <w:rsid w:val="6ABC311D"/>
    <w:rsid w:val="6BFD579B"/>
    <w:rsid w:val="6C2E004A"/>
    <w:rsid w:val="6CF43042"/>
    <w:rsid w:val="6D3C6797"/>
    <w:rsid w:val="6DA305C4"/>
    <w:rsid w:val="6DC742B3"/>
    <w:rsid w:val="6DE44E65"/>
    <w:rsid w:val="6E677844"/>
    <w:rsid w:val="6ED529FF"/>
    <w:rsid w:val="6F265009"/>
    <w:rsid w:val="6F4D4C8B"/>
    <w:rsid w:val="6F5A2F04"/>
    <w:rsid w:val="6F6D3F5B"/>
    <w:rsid w:val="6FB645DF"/>
    <w:rsid w:val="6FCA1ACC"/>
    <w:rsid w:val="7027728A"/>
    <w:rsid w:val="703F45D4"/>
    <w:rsid w:val="708F6BDE"/>
    <w:rsid w:val="714D0F73"/>
    <w:rsid w:val="71A1306D"/>
    <w:rsid w:val="71D92806"/>
    <w:rsid w:val="72800ED4"/>
    <w:rsid w:val="72DB610A"/>
    <w:rsid w:val="73F2195D"/>
    <w:rsid w:val="740C6EC3"/>
    <w:rsid w:val="74B51309"/>
    <w:rsid w:val="75377F70"/>
    <w:rsid w:val="76067942"/>
    <w:rsid w:val="76200A04"/>
    <w:rsid w:val="76277FE4"/>
    <w:rsid w:val="76A5715B"/>
    <w:rsid w:val="76D57A40"/>
    <w:rsid w:val="77EE068E"/>
    <w:rsid w:val="78623556"/>
    <w:rsid w:val="790939D1"/>
    <w:rsid w:val="79690914"/>
    <w:rsid w:val="798474FC"/>
    <w:rsid w:val="79AB6836"/>
    <w:rsid w:val="7A4647B1"/>
    <w:rsid w:val="7A560E98"/>
    <w:rsid w:val="7AC8166A"/>
    <w:rsid w:val="7AD93877"/>
    <w:rsid w:val="7B1A3007"/>
    <w:rsid w:val="7B1D7C08"/>
    <w:rsid w:val="7B690757"/>
    <w:rsid w:val="7BF070CA"/>
    <w:rsid w:val="7C1D7794"/>
    <w:rsid w:val="7C5A4544"/>
    <w:rsid w:val="7C8A307B"/>
    <w:rsid w:val="7CAD4FBB"/>
    <w:rsid w:val="7CB41EA6"/>
    <w:rsid w:val="7CE85FF3"/>
    <w:rsid w:val="7D2232B3"/>
    <w:rsid w:val="7D484287"/>
    <w:rsid w:val="7E2766A8"/>
    <w:rsid w:val="7F4A22C8"/>
    <w:rsid w:val="7F8C710A"/>
    <w:rsid w:val="7F8E2E82"/>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830</Words>
  <Characters>922</Characters>
  <TotalTime>16</TotalTime>
  <ScaleCrop>false</ScaleCrop>
  <LinksUpToDate>false</LinksUpToDate>
  <CharactersWithSpaces>945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2026-03-13T00:59:29Z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