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7BD4">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w:t>
      </w:r>
      <w:r>
        <w:rPr>
          <w:rFonts w:hint="eastAsia" w:asciiTheme="minorEastAsia" w:hAnsiTheme="minorEastAsia" w:eastAsiaTheme="minorEastAsia" w:cstheme="minorEastAsia"/>
          <w:b w:val="0"/>
          <w:bCs w:val="0"/>
          <w:spacing w:val="-4"/>
          <w:sz w:val="28"/>
          <w:szCs w:val="28"/>
          <w:lang w:val="en-US" w:eastAsia="zh-CN"/>
        </w:rPr>
        <w:t>建筑用中空玻璃</w:t>
      </w:r>
      <w:r>
        <w:rPr>
          <w:rFonts w:hint="eastAsia" w:asciiTheme="minorEastAsia" w:hAnsiTheme="minorEastAsia" w:eastAsiaTheme="minorEastAsia" w:cstheme="minorEastAsia"/>
          <w:b w:val="0"/>
          <w:bCs w:val="0"/>
          <w:spacing w:val="-4"/>
          <w:sz w:val="28"/>
          <w:szCs w:val="28"/>
        </w:rPr>
        <w:t>产品质量监督抽查实施细则</w:t>
      </w:r>
    </w:p>
    <w:p w14:paraId="0AA8CDCE">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 抽样</w:t>
      </w:r>
    </w:p>
    <w:p w14:paraId="34CF547B">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1.1 抽样方法</w:t>
      </w:r>
    </w:p>
    <w:p w14:paraId="14A4279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以随机抽样的方式在被抽样生产者、销售者的待销产品中抽取。</w:t>
      </w:r>
    </w:p>
    <w:p w14:paraId="7718BAE5">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取产品应为同一结构、同一型号的建筑用中空玻璃产品。在库存待销产品中随机抽取样品30块(15块作为检验样品，15块作为备用样品):另外因建筑用中空玻璃产品不可切裁，标准中要求了特定规格的样品，再由企业采用与被抽查产品相同材料、在同一工艺条件下现场制作的方式提供规格尺寸:510mmX360mm，单腔中空玻璃产品的样品4块(2块作为检验样品，2块作为备用样品)，或双腔中空玻璃产品的样品8块(4块作为检验样品，4块作为备用样品)。</w:t>
      </w:r>
    </w:p>
    <w:p w14:paraId="5CB48EB7">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1.2 抽样基数</w:t>
      </w:r>
    </w:p>
    <w:p w14:paraId="691E17C7">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抽查样品基数满足抽样数量即可。</w:t>
      </w:r>
    </w:p>
    <w:p w14:paraId="255F4935">
      <w:pPr>
        <w:pStyle w:val="3"/>
        <w:spacing w:before="30" w:line="418" w:lineRule="auto"/>
        <w:ind w:right="15"/>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1.</w:t>
      </w:r>
      <w:r>
        <w:rPr>
          <w:rFonts w:hint="eastAsia" w:asciiTheme="minorEastAsia" w:hAnsiTheme="minorEastAsia" w:eastAsiaTheme="minorEastAsia" w:cstheme="minorEastAsia"/>
          <w:b w:val="0"/>
          <w:bCs w:val="0"/>
          <w:spacing w:val="7"/>
          <w:sz w:val="28"/>
          <w:szCs w:val="28"/>
          <w:lang w:val="en-US" w:eastAsia="zh-CN"/>
        </w:rPr>
        <w:t>3</w:t>
      </w:r>
      <w:r>
        <w:rPr>
          <w:rFonts w:hint="eastAsia" w:asciiTheme="minorEastAsia" w:hAnsiTheme="minorEastAsia" w:eastAsiaTheme="minorEastAsia" w:cstheme="minorEastAsia"/>
          <w:b w:val="0"/>
          <w:bCs w:val="0"/>
          <w:spacing w:val="7"/>
          <w:sz w:val="28"/>
          <w:szCs w:val="28"/>
        </w:rPr>
        <w:t xml:space="preserve"> 抽样</w:t>
      </w:r>
      <w:r>
        <w:rPr>
          <w:rFonts w:hint="eastAsia" w:asciiTheme="minorEastAsia" w:hAnsiTheme="minorEastAsia" w:eastAsiaTheme="minorEastAsia" w:cstheme="minorEastAsia"/>
          <w:b w:val="0"/>
          <w:bCs w:val="0"/>
          <w:spacing w:val="7"/>
          <w:sz w:val="28"/>
          <w:szCs w:val="28"/>
          <w:lang w:eastAsia="zh-CN"/>
        </w:rPr>
        <w:t>范围</w:t>
      </w:r>
    </w:p>
    <w:p w14:paraId="30647E1F">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抽查产品种类包括平面普通中空玻璃、平面充气中空玻璃。</w:t>
      </w:r>
    </w:p>
    <w:p w14:paraId="0F4BECD1">
      <w:pPr>
        <w:pStyle w:val="3"/>
        <w:spacing w:before="30" w:line="418" w:lineRule="auto"/>
        <w:ind w:right="15"/>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 xml:space="preserve">1.4抽样数量                                                                    </w:t>
      </w:r>
    </w:p>
    <w:p w14:paraId="3FC2C5B6">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每批次产品抽取样品8块，其中4块作为检验样品，4块作为备用样品</w:t>
      </w:r>
    </w:p>
    <w:p w14:paraId="6DA9FC62">
      <w:pPr>
        <w:pStyle w:val="3"/>
        <w:spacing w:before="30" w:line="418" w:lineRule="auto"/>
        <w:ind w:right="15"/>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 检验项目及检测方法</w:t>
      </w:r>
    </w:p>
    <w:p w14:paraId="0399CDD5">
      <w:pPr>
        <w:pStyle w:val="3"/>
        <w:spacing w:before="30" w:line="418" w:lineRule="auto"/>
        <w:ind w:right="15"/>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表 1 建筑用中空玻璃产品检验项目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2390"/>
        <w:gridCol w:w="4125"/>
      </w:tblGrid>
      <w:tr w14:paraId="1BAD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21" w:type="dxa"/>
            <w:vAlign w:val="center"/>
          </w:tcPr>
          <w:p w14:paraId="6D22D9B2">
            <w:pPr>
              <w:pStyle w:val="9"/>
              <w:widowControl w:val="0"/>
              <w:spacing w:before="65" w:line="229"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序号</w:t>
            </w:r>
          </w:p>
        </w:tc>
        <w:tc>
          <w:tcPr>
            <w:tcW w:w="2390" w:type="dxa"/>
            <w:vAlign w:val="center"/>
          </w:tcPr>
          <w:p w14:paraId="1DDEB63D">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检验项目</w:t>
            </w:r>
          </w:p>
        </w:tc>
        <w:tc>
          <w:tcPr>
            <w:tcW w:w="4125" w:type="dxa"/>
            <w:vAlign w:val="center"/>
          </w:tcPr>
          <w:p w14:paraId="62192026">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pacing w:val="7"/>
                <w:sz w:val="28"/>
                <w:szCs w:val="28"/>
              </w:rPr>
              <w:t>检验方法</w:t>
            </w:r>
          </w:p>
        </w:tc>
      </w:tr>
      <w:tr w14:paraId="51FF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21" w:type="dxa"/>
            <w:vAlign w:val="center"/>
          </w:tcPr>
          <w:p w14:paraId="2EAC7FA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p>
        </w:tc>
        <w:tc>
          <w:tcPr>
            <w:tcW w:w="2390" w:type="dxa"/>
            <w:vAlign w:val="center"/>
          </w:tcPr>
          <w:p w14:paraId="5636760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胶层厚度</w:t>
            </w:r>
          </w:p>
        </w:tc>
        <w:tc>
          <w:tcPr>
            <w:tcW w:w="4125" w:type="dxa"/>
            <w:vAlign w:val="center"/>
          </w:tcPr>
          <w:p w14:paraId="2F5DC24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11944</w:t>
            </w:r>
          </w:p>
        </w:tc>
      </w:tr>
      <w:tr w14:paraId="720B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1" w:type="dxa"/>
            <w:vAlign w:val="center"/>
          </w:tcPr>
          <w:p w14:paraId="2B9EF1EC">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w:t>
            </w:r>
          </w:p>
        </w:tc>
        <w:tc>
          <w:tcPr>
            <w:tcW w:w="2390" w:type="dxa"/>
            <w:vAlign w:val="center"/>
          </w:tcPr>
          <w:p w14:paraId="41537AD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长度及宽度允许偏差</w:t>
            </w:r>
          </w:p>
        </w:tc>
        <w:tc>
          <w:tcPr>
            <w:tcW w:w="4125" w:type="dxa"/>
            <w:vAlign w:val="center"/>
          </w:tcPr>
          <w:p w14:paraId="34C9A14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11944</w:t>
            </w:r>
          </w:p>
        </w:tc>
      </w:tr>
      <w:tr w14:paraId="2AA6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1" w:type="dxa"/>
            <w:vAlign w:val="center"/>
          </w:tcPr>
          <w:p w14:paraId="3D2A3EE5">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3</w:t>
            </w:r>
          </w:p>
        </w:tc>
        <w:tc>
          <w:tcPr>
            <w:tcW w:w="2390" w:type="dxa"/>
            <w:vAlign w:val="center"/>
          </w:tcPr>
          <w:p w14:paraId="2B4E73D4">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厚度允许偏差</w:t>
            </w:r>
          </w:p>
        </w:tc>
        <w:tc>
          <w:tcPr>
            <w:tcW w:w="4125" w:type="dxa"/>
            <w:vAlign w:val="center"/>
          </w:tcPr>
          <w:p w14:paraId="3C25350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11944</w:t>
            </w:r>
          </w:p>
        </w:tc>
      </w:tr>
      <w:tr w14:paraId="755B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1" w:type="dxa"/>
            <w:vAlign w:val="center"/>
          </w:tcPr>
          <w:p w14:paraId="02BA3FA1">
            <w:pPr>
              <w:pStyle w:val="9"/>
              <w:widowControl w:val="0"/>
              <w:spacing w:before="65" w:line="228" w:lineRule="auto"/>
              <w:jc w:val="center"/>
              <w:rPr>
                <w:rFonts w:hint="default"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4</w:t>
            </w:r>
            <w:bookmarkStart w:id="0" w:name="_GoBack"/>
            <w:bookmarkEnd w:id="0"/>
          </w:p>
        </w:tc>
        <w:tc>
          <w:tcPr>
            <w:tcW w:w="2390" w:type="dxa"/>
            <w:vAlign w:val="center"/>
          </w:tcPr>
          <w:p w14:paraId="240EA6D2">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对角线差</w:t>
            </w:r>
          </w:p>
        </w:tc>
        <w:tc>
          <w:tcPr>
            <w:tcW w:w="4125" w:type="dxa"/>
            <w:vAlign w:val="center"/>
          </w:tcPr>
          <w:p w14:paraId="71D8BEB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GB/T 11944</w:t>
            </w:r>
          </w:p>
        </w:tc>
      </w:tr>
    </w:tbl>
    <w:p w14:paraId="047E4870">
      <w:pPr>
        <w:pStyle w:val="3"/>
        <w:spacing w:before="65" w:line="228" w:lineRule="auto"/>
        <w:ind w:left="24"/>
        <w:outlineLvl w:val="1"/>
        <w:rPr>
          <w:rFonts w:hint="eastAsia" w:asciiTheme="minorEastAsia" w:hAnsiTheme="minorEastAsia" w:eastAsiaTheme="minorEastAsia" w:cstheme="minorEastAsia"/>
          <w:b w:val="0"/>
          <w:bCs w:val="0"/>
          <w:spacing w:val="6"/>
          <w:sz w:val="28"/>
          <w:szCs w:val="28"/>
        </w:rPr>
      </w:pPr>
    </w:p>
    <w:p w14:paraId="0C6D08F1">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注：执行企业标准、团体标准、地方标准的产品，检验项目参照上述内容执行。</w:t>
      </w:r>
    </w:p>
    <w:p w14:paraId="0AAF1636">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凡是注日期的文件，其随后所有的修改单（不包括勘误的内容）或修订版不适用于本细则。凡是不注日期的文件，其最新版本适用于本细则。</w:t>
      </w:r>
    </w:p>
    <w:p w14:paraId="30AF90CA">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 判定规则</w:t>
      </w:r>
    </w:p>
    <w:p w14:paraId="2F773324">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3.1 标准依据</w:t>
      </w:r>
    </w:p>
    <w:p w14:paraId="690F103F">
      <w:pPr>
        <w:pStyle w:val="3"/>
        <w:spacing w:before="30" w:line="418" w:lineRule="auto"/>
        <w:ind w:left="424" w:leftChars="201" w:right="15" w:hanging="2" w:hangingChars="1"/>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GB/T 11944</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中空玻璃</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相关的法律、行政法规、部门规章、规范性文件</w:t>
      </w:r>
    </w:p>
    <w:p w14:paraId="340491BA">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现行有效的企业标准、团体标准、地方标准及产品明示质量要求 </w:t>
      </w:r>
    </w:p>
    <w:p w14:paraId="282DAA02">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3.2 判定原则</w:t>
      </w:r>
    </w:p>
    <w:p w14:paraId="542FD22E">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经检验，检验项目全部合格，判定为被抽查产品所检项目未发现不合格；检验项目中任一项或一项以上不合格，判定为被抽查产品不合格。</w:t>
      </w:r>
    </w:p>
    <w:p w14:paraId="481017B0">
      <w:pPr>
        <w:pStyle w:val="3"/>
        <w:spacing w:before="31"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若被检产品明示的质量要求高于本细则中检验项目依据的标准要求时，应按被检产品明示的质量要求判定。</w:t>
      </w:r>
    </w:p>
    <w:p w14:paraId="1E7FD52E">
      <w:pPr>
        <w:pStyle w:val="3"/>
        <w:spacing w:before="30"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若被检产品明示的质量要求低于本细则中检验项目依据的强制性标准要求时，应按照强制性标准要求判定。</w:t>
      </w:r>
    </w:p>
    <w:p w14:paraId="6ABDD238">
      <w:pPr>
        <w:pStyle w:val="3"/>
        <w:spacing w:before="30" w:line="417" w:lineRule="auto"/>
        <w:ind w:left="45" w:right="15" w:firstLine="39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8CD853E">
      <w:pPr>
        <w:pStyle w:val="3"/>
        <w:spacing w:before="32"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若被检产品明示的质量要求缺少本细则中检验项目依据的强制性标准要求时，应按照强制性标准要求判定。</w:t>
      </w:r>
    </w:p>
    <w:p w14:paraId="6360B97D">
      <w:pPr>
        <w:pStyle w:val="3"/>
        <w:spacing w:before="30" w:line="417" w:lineRule="auto"/>
        <w:ind w:left="23" w:right="15" w:firstLine="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8"/>
          <w:sz w:val="28"/>
          <w:szCs w:val="28"/>
        </w:rPr>
        <w:t>参与判定，但应在检验报告备注中进行说明。</w:t>
      </w:r>
    </w:p>
    <w:p w14:paraId="11EEC6C0">
      <w:pPr>
        <w:pStyle w:val="3"/>
        <w:spacing w:before="33" w:line="228" w:lineRule="auto"/>
        <w:ind w:left="2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6DEC5BF5">
      <w:pPr>
        <w:pStyle w:val="3"/>
        <w:spacing w:before="222" w:line="227" w:lineRule="auto"/>
        <w:ind w:left="44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40" w:right="1083" w:bottom="1440" w:left="1083"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D13FC">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9224FE"/>
    <w:rsid w:val="01115B19"/>
    <w:rsid w:val="012324EC"/>
    <w:rsid w:val="02056D00"/>
    <w:rsid w:val="029D518A"/>
    <w:rsid w:val="034B2A33"/>
    <w:rsid w:val="03BE1924"/>
    <w:rsid w:val="03E0050C"/>
    <w:rsid w:val="03F51722"/>
    <w:rsid w:val="03FE7EAB"/>
    <w:rsid w:val="053C0C8A"/>
    <w:rsid w:val="05A50F26"/>
    <w:rsid w:val="06CC603E"/>
    <w:rsid w:val="07B94814"/>
    <w:rsid w:val="08057A5A"/>
    <w:rsid w:val="09542264"/>
    <w:rsid w:val="0A6749FB"/>
    <w:rsid w:val="0AAC240E"/>
    <w:rsid w:val="0B2822B8"/>
    <w:rsid w:val="0B811AED"/>
    <w:rsid w:val="0C286FB2"/>
    <w:rsid w:val="0CC9374C"/>
    <w:rsid w:val="0D1E522A"/>
    <w:rsid w:val="0D8B0A01"/>
    <w:rsid w:val="0D907DC5"/>
    <w:rsid w:val="0DDA3736"/>
    <w:rsid w:val="0E305202"/>
    <w:rsid w:val="0EB43F87"/>
    <w:rsid w:val="0EE859DF"/>
    <w:rsid w:val="0FE443F8"/>
    <w:rsid w:val="10B850B7"/>
    <w:rsid w:val="113D64B6"/>
    <w:rsid w:val="115E01DA"/>
    <w:rsid w:val="11D02E86"/>
    <w:rsid w:val="12617F82"/>
    <w:rsid w:val="14FE5F5C"/>
    <w:rsid w:val="153E45AB"/>
    <w:rsid w:val="166B13D0"/>
    <w:rsid w:val="168F6536"/>
    <w:rsid w:val="16C86822"/>
    <w:rsid w:val="172A4DE7"/>
    <w:rsid w:val="18846779"/>
    <w:rsid w:val="1912647A"/>
    <w:rsid w:val="19940C3D"/>
    <w:rsid w:val="19D454DE"/>
    <w:rsid w:val="1AD27C6F"/>
    <w:rsid w:val="1DC305F1"/>
    <w:rsid w:val="1DDE692B"/>
    <w:rsid w:val="1E0D7210"/>
    <w:rsid w:val="1E110AAE"/>
    <w:rsid w:val="1E5E181A"/>
    <w:rsid w:val="1EFD1033"/>
    <w:rsid w:val="1F356A1F"/>
    <w:rsid w:val="1F8009E4"/>
    <w:rsid w:val="20A21E92"/>
    <w:rsid w:val="211E7310"/>
    <w:rsid w:val="21311468"/>
    <w:rsid w:val="21B53E47"/>
    <w:rsid w:val="2487673F"/>
    <w:rsid w:val="25473008"/>
    <w:rsid w:val="259F1096"/>
    <w:rsid w:val="26655E3B"/>
    <w:rsid w:val="278F0C96"/>
    <w:rsid w:val="297168A5"/>
    <w:rsid w:val="2A477A6C"/>
    <w:rsid w:val="2AA5035A"/>
    <w:rsid w:val="2AAA4765"/>
    <w:rsid w:val="2C6B0375"/>
    <w:rsid w:val="2D4349FC"/>
    <w:rsid w:val="2D60110A"/>
    <w:rsid w:val="2DD35D80"/>
    <w:rsid w:val="2E3305CD"/>
    <w:rsid w:val="2F10090E"/>
    <w:rsid w:val="2F4D3910"/>
    <w:rsid w:val="329B2BE5"/>
    <w:rsid w:val="32E225C2"/>
    <w:rsid w:val="34030A42"/>
    <w:rsid w:val="34E02B31"/>
    <w:rsid w:val="34FD36E3"/>
    <w:rsid w:val="35887450"/>
    <w:rsid w:val="36B424C7"/>
    <w:rsid w:val="37054AD1"/>
    <w:rsid w:val="39D013C6"/>
    <w:rsid w:val="3B516536"/>
    <w:rsid w:val="3C355E58"/>
    <w:rsid w:val="3CC571DC"/>
    <w:rsid w:val="3D1141CF"/>
    <w:rsid w:val="3D4278E5"/>
    <w:rsid w:val="3E467EA9"/>
    <w:rsid w:val="3E7569E0"/>
    <w:rsid w:val="3F012022"/>
    <w:rsid w:val="408E5B37"/>
    <w:rsid w:val="40A451F7"/>
    <w:rsid w:val="40CB28E7"/>
    <w:rsid w:val="416925F4"/>
    <w:rsid w:val="42DD6902"/>
    <w:rsid w:val="47213261"/>
    <w:rsid w:val="473A07C7"/>
    <w:rsid w:val="4803505C"/>
    <w:rsid w:val="48783354"/>
    <w:rsid w:val="4A2D016F"/>
    <w:rsid w:val="4A722025"/>
    <w:rsid w:val="4BB87F0C"/>
    <w:rsid w:val="4BD72A88"/>
    <w:rsid w:val="4C4F0870"/>
    <w:rsid w:val="4C5C4D3B"/>
    <w:rsid w:val="4D16313C"/>
    <w:rsid w:val="4D5A127B"/>
    <w:rsid w:val="4E005816"/>
    <w:rsid w:val="4E481A1B"/>
    <w:rsid w:val="4EEF00E8"/>
    <w:rsid w:val="4F87351A"/>
    <w:rsid w:val="508D1967"/>
    <w:rsid w:val="50DB6B76"/>
    <w:rsid w:val="51C413B8"/>
    <w:rsid w:val="52C06024"/>
    <w:rsid w:val="53AF7E46"/>
    <w:rsid w:val="53B536AF"/>
    <w:rsid w:val="546724CF"/>
    <w:rsid w:val="54D47B64"/>
    <w:rsid w:val="550A17D8"/>
    <w:rsid w:val="554F7B33"/>
    <w:rsid w:val="56312D95"/>
    <w:rsid w:val="57462870"/>
    <w:rsid w:val="578F4217"/>
    <w:rsid w:val="57E04A72"/>
    <w:rsid w:val="584E7C2E"/>
    <w:rsid w:val="58A91308"/>
    <w:rsid w:val="58AE691E"/>
    <w:rsid w:val="594D6137"/>
    <w:rsid w:val="5C1B251D"/>
    <w:rsid w:val="5C4C26D6"/>
    <w:rsid w:val="5DB37456"/>
    <w:rsid w:val="5DEC23C3"/>
    <w:rsid w:val="5DF179D9"/>
    <w:rsid w:val="5E8C7702"/>
    <w:rsid w:val="5F1D3030"/>
    <w:rsid w:val="5F6D12E1"/>
    <w:rsid w:val="5FB54A36"/>
    <w:rsid w:val="5FF90DC7"/>
    <w:rsid w:val="604638E0"/>
    <w:rsid w:val="60C43183"/>
    <w:rsid w:val="610B02B4"/>
    <w:rsid w:val="61A94127"/>
    <w:rsid w:val="62683FE2"/>
    <w:rsid w:val="637013A0"/>
    <w:rsid w:val="637F3391"/>
    <w:rsid w:val="63A31776"/>
    <w:rsid w:val="640970FF"/>
    <w:rsid w:val="645563C3"/>
    <w:rsid w:val="64D15E6F"/>
    <w:rsid w:val="65A13A93"/>
    <w:rsid w:val="6646463A"/>
    <w:rsid w:val="66A23F66"/>
    <w:rsid w:val="692844CB"/>
    <w:rsid w:val="692B64B7"/>
    <w:rsid w:val="69B33D95"/>
    <w:rsid w:val="6A845731"/>
    <w:rsid w:val="6A9A6D03"/>
    <w:rsid w:val="6ACB3360"/>
    <w:rsid w:val="6B0C030D"/>
    <w:rsid w:val="6B8579B3"/>
    <w:rsid w:val="6CC14A1B"/>
    <w:rsid w:val="6D0D5EB2"/>
    <w:rsid w:val="6D943EDD"/>
    <w:rsid w:val="6EDA1DC4"/>
    <w:rsid w:val="6FB66B3B"/>
    <w:rsid w:val="70BF3967"/>
    <w:rsid w:val="70D03749"/>
    <w:rsid w:val="70E62CA2"/>
    <w:rsid w:val="73BC39C2"/>
    <w:rsid w:val="754E0E15"/>
    <w:rsid w:val="75947170"/>
    <w:rsid w:val="766A63BC"/>
    <w:rsid w:val="79E5793E"/>
    <w:rsid w:val="7C8403FB"/>
    <w:rsid w:val="7CB41EA6"/>
    <w:rsid w:val="7D3A3F11"/>
    <w:rsid w:val="7FA67B3E"/>
    <w:rsid w:val="7FC70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943</Words>
  <Characters>1015</Characters>
  <TotalTime>8</TotalTime>
  <ScaleCrop>false</ScaleCrop>
  <LinksUpToDate>false</LinksUpToDate>
  <CharactersWithSpaces>1151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WPS_1668144300</cp:lastModifiedBy>
  <dcterms:modified xsi:type="dcterms:W3CDTF">2026-03-16T06:34:20Z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2052-12.1.0.25225</vt:lpwstr>
  </property>
  <property fmtid="{D5CDD505-2E9C-101B-9397-08002B2CF9AE}" pid="5" name="ICV">
    <vt:lpwstr>CB1A000A19E94CB19A490C6F8784B562_13</vt:lpwstr>
  </property>
  <property fmtid="{D5CDD505-2E9C-101B-9397-08002B2CF9AE}" pid="6" name="KSOTemplateDocerSaveRecord">
    <vt:lpwstr>eyJoZGlkIjoiMTM4ZjkzMzM0OTA4ZjNkYTAwN2QxMmQ2OTk5MWJhZjYiLCJ1c2VySWQiOiIxNDM0NDI0OTM0In0=</vt:lpwstr>
  </property>
</Properties>
</file>