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0A528DA6">
      <w:pPr>
        <w:pStyle w:val="2"/>
        <w:spacing w:before="91" w:line="219" w:lineRule="auto"/>
        <w:jc w:val="center"/>
        <w:outlineLvl w:val="0"/>
        <w:rPr>
          <w:b/>
          <w:bCs/>
          <w:spacing w:val="-4"/>
          <w:sz w:val="28"/>
          <w:szCs w:val="28"/>
        </w:rPr>
      </w:pPr>
      <w:r>
        <w:rPr>
          <w:rFonts w:hint="eastAsia"/>
          <w:b/>
          <w:bCs/>
          <w:spacing w:val="-4"/>
          <w:sz w:val="28"/>
          <w:szCs w:val="28"/>
          <w:lang w:val="en-US" w:eastAsia="zh-CN"/>
        </w:rPr>
        <w:t>食品接触用纸包装及容器等制品</w:t>
      </w:r>
      <w:r>
        <w:rPr>
          <w:b/>
          <w:bCs/>
          <w:spacing w:val="-4"/>
          <w:sz w:val="28"/>
          <w:szCs w:val="28"/>
        </w:rPr>
        <w:t>产品质量监督抽查实施细则</w:t>
      </w:r>
    </w:p>
    <w:p w14:paraId="2FAEC484">
      <w:pPr>
        <w:pStyle w:val="2"/>
        <w:spacing w:before="91" w:line="219" w:lineRule="auto"/>
        <w:jc w:val="center"/>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6B8DDC55">
      <w:pPr>
        <w:pStyle w:val="2"/>
        <w:spacing w:before="162" w:line="362" w:lineRule="auto"/>
        <w:ind w:left="17" w:firstLine="400"/>
        <w:rPr>
          <w:rFonts w:hint="eastAsia"/>
          <w:spacing w:val="4"/>
          <w:lang w:val="en-US" w:eastAsia="zh-CN"/>
        </w:rPr>
      </w:pPr>
      <w:r>
        <w:rPr>
          <w:rFonts w:hint="eastAsia"/>
          <w:spacing w:val="4"/>
          <w:lang w:val="en-US" w:eastAsia="zh-CN"/>
        </w:rPr>
        <w:t>每批次产品抽样数量见表1规定。</w:t>
      </w:r>
    </w:p>
    <w:p w14:paraId="00F9CFA4">
      <w:pPr>
        <w:pStyle w:val="2"/>
        <w:spacing w:before="162" w:line="362" w:lineRule="auto"/>
        <w:ind w:left="17" w:firstLine="400"/>
        <w:jc w:val="center"/>
        <w:rPr>
          <w:rFonts w:hint="default"/>
          <w:b/>
          <w:bCs/>
          <w:spacing w:val="6"/>
          <w:lang w:val="en-US" w:eastAsia="zh-CN"/>
        </w:rPr>
      </w:pPr>
      <w:r>
        <w:rPr>
          <w:rFonts w:hint="eastAsia"/>
          <w:b/>
          <w:bCs/>
          <w:spacing w:val="6"/>
          <w:lang w:val="en-US" w:eastAsia="zh-CN"/>
        </w:rPr>
        <w:t>表 1 食品接触用纸包装及容器等制品抽样数量</w:t>
      </w:r>
    </w:p>
    <w:tbl>
      <w:tblPr>
        <w:tblStyle w:val="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3681"/>
        <w:gridCol w:w="3992"/>
      </w:tblGrid>
      <w:tr w14:paraId="2403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531C5A69">
            <w:pPr>
              <w:pStyle w:val="8"/>
              <w:widowControl w:val="0"/>
              <w:spacing w:before="31" w:line="228" w:lineRule="auto"/>
              <w:jc w:val="center"/>
              <w:rPr>
                <w:rFonts w:hint="default"/>
                <w:color w:val="auto"/>
                <w:lang w:val="en-US" w:eastAsia="zh-CN"/>
              </w:rPr>
            </w:pPr>
            <w:r>
              <w:rPr>
                <w:rFonts w:hint="eastAsia"/>
                <w:color w:val="auto"/>
                <w:lang w:val="en-US" w:eastAsia="zh-CN"/>
              </w:rPr>
              <w:t>序号</w:t>
            </w:r>
          </w:p>
        </w:tc>
        <w:tc>
          <w:tcPr>
            <w:tcW w:w="3681" w:type="dxa"/>
            <w:vAlign w:val="center"/>
          </w:tcPr>
          <w:p w14:paraId="790D48E4">
            <w:pPr>
              <w:pStyle w:val="8"/>
              <w:widowControl w:val="0"/>
              <w:spacing w:before="31" w:line="228" w:lineRule="auto"/>
              <w:jc w:val="center"/>
              <w:rPr>
                <w:rFonts w:hint="default"/>
                <w:color w:val="auto"/>
                <w:lang w:val="en-US" w:eastAsia="zh-CN"/>
              </w:rPr>
            </w:pPr>
            <w:r>
              <w:rPr>
                <w:rFonts w:hint="eastAsia"/>
                <w:color w:val="auto"/>
                <w:lang w:val="en-US" w:eastAsia="zh-CN"/>
              </w:rPr>
              <w:t>产品名称</w:t>
            </w:r>
          </w:p>
        </w:tc>
        <w:tc>
          <w:tcPr>
            <w:tcW w:w="3992" w:type="dxa"/>
            <w:vAlign w:val="center"/>
          </w:tcPr>
          <w:p w14:paraId="0F65CA77">
            <w:pPr>
              <w:pStyle w:val="8"/>
              <w:widowControl w:val="0"/>
              <w:spacing w:before="31" w:line="228" w:lineRule="auto"/>
              <w:jc w:val="center"/>
              <w:rPr>
                <w:rFonts w:hint="default"/>
                <w:color w:val="auto"/>
                <w:lang w:val="en-US" w:eastAsia="zh-CN"/>
              </w:rPr>
            </w:pPr>
            <w:r>
              <w:rPr>
                <w:rFonts w:hint="eastAsia"/>
                <w:color w:val="auto"/>
                <w:lang w:val="en-US" w:eastAsia="zh-CN"/>
              </w:rPr>
              <w:t>抽样数量</w:t>
            </w:r>
          </w:p>
        </w:tc>
      </w:tr>
      <w:tr w14:paraId="3438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177AC494">
            <w:pPr>
              <w:pStyle w:val="8"/>
              <w:widowControl w:val="0"/>
              <w:spacing w:before="31" w:line="228" w:lineRule="auto"/>
              <w:jc w:val="center"/>
              <w:rPr>
                <w:rFonts w:hint="default"/>
                <w:color w:val="auto"/>
                <w:lang w:val="en-US" w:eastAsia="zh-CN"/>
              </w:rPr>
            </w:pPr>
            <w:r>
              <w:rPr>
                <w:rFonts w:hint="eastAsia"/>
                <w:color w:val="auto"/>
                <w:lang w:val="en-US" w:eastAsia="zh-CN"/>
              </w:rPr>
              <w:t>1</w:t>
            </w:r>
          </w:p>
        </w:tc>
        <w:tc>
          <w:tcPr>
            <w:tcW w:w="3681" w:type="dxa"/>
            <w:vAlign w:val="center"/>
          </w:tcPr>
          <w:p w14:paraId="1D3BA475">
            <w:pPr>
              <w:pStyle w:val="8"/>
              <w:widowControl w:val="0"/>
              <w:spacing w:before="31" w:line="228" w:lineRule="auto"/>
              <w:jc w:val="center"/>
              <w:rPr>
                <w:rFonts w:hint="eastAsia"/>
                <w:color w:val="auto"/>
                <w:lang w:val="en-US" w:eastAsia="zh-CN"/>
              </w:rPr>
            </w:pPr>
            <w:r>
              <w:rPr>
                <w:rFonts w:hint="eastAsia"/>
                <w:color w:val="auto"/>
                <w:lang w:val="en-US" w:eastAsia="zh-CN"/>
              </w:rPr>
              <w:t>纸餐具</w:t>
            </w:r>
          </w:p>
        </w:tc>
        <w:tc>
          <w:tcPr>
            <w:tcW w:w="3992" w:type="dxa"/>
            <w:vAlign w:val="center"/>
          </w:tcPr>
          <w:p w14:paraId="3BB48497">
            <w:pPr>
              <w:pStyle w:val="8"/>
              <w:widowControl w:val="0"/>
              <w:spacing w:before="31" w:line="228" w:lineRule="auto"/>
              <w:jc w:val="center"/>
              <w:rPr>
                <w:rFonts w:hint="eastAsia"/>
                <w:color w:val="auto"/>
                <w:lang w:val="en-US" w:eastAsia="zh-CN"/>
              </w:rPr>
            </w:pPr>
            <w:r>
              <w:rPr>
                <w:rFonts w:hint="eastAsia"/>
                <w:color w:val="auto"/>
                <w:lang w:val="en-US" w:eastAsia="zh-CN"/>
              </w:rPr>
              <w:t>抽取样品70个,其中50个作为检验样品,20个作为备用样品。</w:t>
            </w:r>
          </w:p>
        </w:tc>
      </w:tr>
      <w:tr w14:paraId="7B5A8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6" w:type="dxa"/>
            <w:vAlign w:val="center"/>
          </w:tcPr>
          <w:p w14:paraId="56FC8F65">
            <w:pPr>
              <w:pStyle w:val="8"/>
              <w:widowControl w:val="0"/>
              <w:spacing w:before="31" w:line="228" w:lineRule="auto"/>
              <w:jc w:val="center"/>
              <w:rPr>
                <w:rFonts w:hint="default"/>
                <w:color w:val="auto"/>
                <w:lang w:val="en-US" w:eastAsia="zh-CN"/>
              </w:rPr>
            </w:pPr>
            <w:r>
              <w:rPr>
                <w:rFonts w:hint="eastAsia"/>
                <w:color w:val="auto"/>
                <w:lang w:val="en-US" w:eastAsia="zh-CN"/>
              </w:rPr>
              <w:t>2</w:t>
            </w:r>
          </w:p>
        </w:tc>
        <w:tc>
          <w:tcPr>
            <w:tcW w:w="3681" w:type="dxa"/>
            <w:vAlign w:val="center"/>
          </w:tcPr>
          <w:p w14:paraId="355FDB7C">
            <w:pPr>
              <w:pStyle w:val="8"/>
              <w:widowControl w:val="0"/>
              <w:spacing w:before="31" w:line="228" w:lineRule="auto"/>
              <w:jc w:val="center"/>
              <w:rPr>
                <w:rFonts w:hint="eastAsia"/>
                <w:color w:val="auto"/>
                <w:lang w:val="en-US" w:eastAsia="zh-CN"/>
              </w:rPr>
            </w:pPr>
            <w:r>
              <w:rPr>
                <w:rFonts w:hint="eastAsia"/>
                <w:color w:val="auto"/>
                <w:lang w:val="en-US" w:eastAsia="zh-CN"/>
              </w:rPr>
              <w:t>纸餐盒</w:t>
            </w:r>
          </w:p>
        </w:tc>
        <w:tc>
          <w:tcPr>
            <w:tcW w:w="3992" w:type="dxa"/>
            <w:vAlign w:val="center"/>
          </w:tcPr>
          <w:p w14:paraId="261FF233">
            <w:pPr>
              <w:pStyle w:val="8"/>
              <w:widowControl w:val="0"/>
              <w:spacing w:before="31" w:line="228" w:lineRule="auto"/>
              <w:jc w:val="center"/>
              <w:rPr>
                <w:rFonts w:hint="default"/>
                <w:color w:val="auto"/>
                <w:lang w:val="en-US" w:eastAsia="zh-CN"/>
              </w:rPr>
            </w:pPr>
            <w:r>
              <w:rPr>
                <w:rFonts w:hint="default"/>
                <w:color w:val="auto"/>
                <w:lang w:val="en-US" w:eastAsia="zh-CN"/>
              </w:rPr>
              <w:t>抽取样品</w:t>
            </w:r>
            <w:r>
              <w:rPr>
                <w:rFonts w:hint="eastAsia"/>
                <w:color w:val="auto"/>
                <w:lang w:val="en-US" w:eastAsia="zh-CN"/>
              </w:rPr>
              <w:t>4</w:t>
            </w:r>
            <w:r>
              <w:rPr>
                <w:rFonts w:hint="default"/>
                <w:color w:val="auto"/>
                <w:lang w:val="en-US" w:eastAsia="zh-CN"/>
              </w:rPr>
              <w:t>0个,其中</w:t>
            </w:r>
            <w:r>
              <w:rPr>
                <w:rFonts w:hint="eastAsia"/>
                <w:color w:val="auto"/>
                <w:lang w:val="en-US" w:eastAsia="zh-CN"/>
              </w:rPr>
              <w:t>3</w:t>
            </w:r>
            <w:r>
              <w:rPr>
                <w:rFonts w:hint="default"/>
                <w:color w:val="auto"/>
                <w:lang w:val="en-US" w:eastAsia="zh-CN"/>
              </w:rPr>
              <w:t>0个作为检验样品,</w:t>
            </w:r>
            <w:r>
              <w:rPr>
                <w:rFonts w:hint="eastAsia"/>
                <w:color w:val="auto"/>
                <w:lang w:val="en-US" w:eastAsia="zh-CN"/>
              </w:rPr>
              <w:t>1</w:t>
            </w:r>
            <w:r>
              <w:rPr>
                <w:rFonts w:hint="default"/>
                <w:color w:val="auto"/>
                <w:lang w:val="en-US" w:eastAsia="zh-CN"/>
              </w:rPr>
              <w:t>0个作为备用样品。</w:t>
            </w:r>
          </w:p>
        </w:tc>
      </w:tr>
      <w:tr w14:paraId="6427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946" w:type="dxa"/>
            <w:vAlign w:val="center"/>
          </w:tcPr>
          <w:p w14:paraId="0B54CFDB">
            <w:pPr>
              <w:pStyle w:val="8"/>
              <w:widowControl w:val="0"/>
              <w:spacing w:before="31" w:line="228" w:lineRule="auto"/>
              <w:jc w:val="center"/>
              <w:rPr>
                <w:rFonts w:hint="default"/>
                <w:color w:val="auto"/>
                <w:lang w:val="en-US" w:eastAsia="zh-CN"/>
              </w:rPr>
            </w:pPr>
            <w:r>
              <w:rPr>
                <w:rFonts w:hint="eastAsia"/>
                <w:color w:val="auto"/>
                <w:lang w:val="en-US" w:eastAsia="zh-CN"/>
              </w:rPr>
              <w:t>3</w:t>
            </w:r>
          </w:p>
        </w:tc>
        <w:tc>
          <w:tcPr>
            <w:tcW w:w="3681" w:type="dxa"/>
            <w:vAlign w:val="center"/>
          </w:tcPr>
          <w:p w14:paraId="2D2FC70E">
            <w:pPr>
              <w:pStyle w:val="8"/>
              <w:widowControl w:val="0"/>
              <w:spacing w:before="31" w:line="228" w:lineRule="auto"/>
              <w:jc w:val="center"/>
              <w:rPr>
                <w:rFonts w:hint="default"/>
                <w:color w:val="auto"/>
                <w:lang w:val="en-US" w:eastAsia="zh-CN"/>
              </w:rPr>
            </w:pPr>
            <w:r>
              <w:rPr>
                <w:rFonts w:hint="eastAsia"/>
                <w:color w:val="auto"/>
                <w:lang w:val="en-US" w:eastAsia="zh-CN"/>
              </w:rPr>
              <w:t>纸杯、纸碗</w:t>
            </w:r>
          </w:p>
        </w:tc>
        <w:tc>
          <w:tcPr>
            <w:tcW w:w="3992" w:type="dxa"/>
            <w:vAlign w:val="center"/>
          </w:tcPr>
          <w:p w14:paraId="24BE8D1D">
            <w:pPr>
              <w:pStyle w:val="8"/>
              <w:widowControl w:val="0"/>
              <w:spacing w:before="31" w:line="228" w:lineRule="auto"/>
              <w:jc w:val="center"/>
              <w:rPr>
                <w:rFonts w:hint="eastAsia"/>
                <w:color w:val="auto"/>
                <w:lang w:val="en-US" w:eastAsia="zh-CN"/>
              </w:rPr>
            </w:pPr>
            <w:r>
              <w:rPr>
                <w:rFonts w:hint="eastAsia"/>
                <w:color w:val="auto"/>
                <w:lang w:val="en-US" w:eastAsia="zh-CN"/>
              </w:rPr>
              <w:t>抽取样品100个,其中50个作为检验样品,50个作为备用样品。</w:t>
            </w:r>
          </w:p>
        </w:tc>
      </w:tr>
    </w:tbl>
    <w:p w14:paraId="18EA8783">
      <w:pPr>
        <w:pStyle w:val="2"/>
        <w:spacing w:before="162" w:line="362" w:lineRule="auto"/>
        <w:ind w:left="17" w:firstLine="400"/>
        <w:rPr>
          <w:rFonts w:hint="default"/>
          <w:spacing w:val="4"/>
          <w:lang w:val="en-US" w:eastAsia="zh-CN"/>
        </w:rPr>
      </w:pP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2</w:t>
      </w:r>
      <w:r>
        <w:rPr>
          <w:rFonts w:hint="eastAsia"/>
          <w:b/>
          <w:bCs/>
          <w:spacing w:val="6"/>
        </w:rPr>
        <w:t xml:space="preserve"> 纸餐具产品检验项目</w:t>
      </w:r>
    </w:p>
    <w:p w14:paraId="205FD538">
      <w:pPr>
        <w:spacing w:line="95" w:lineRule="exact"/>
      </w:pPr>
    </w:p>
    <w:tbl>
      <w:tblPr>
        <w:tblStyle w:val="7"/>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8"/>
              <w:spacing w:before="35" w:line="229" w:lineRule="auto"/>
              <w:ind w:left="264"/>
              <w:jc w:val="both"/>
              <w:rPr>
                <w:color w:val="auto"/>
              </w:rPr>
            </w:pPr>
            <w:r>
              <w:rPr>
                <w:color w:val="auto"/>
                <w:spacing w:val="5"/>
              </w:rPr>
              <w:t>序号</w:t>
            </w:r>
          </w:p>
        </w:tc>
        <w:tc>
          <w:tcPr>
            <w:tcW w:w="3684" w:type="dxa"/>
            <w:vAlign w:val="center"/>
          </w:tcPr>
          <w:p w14:paraId="0736E773">
            <w:pPr>
              <w:pStyle w:val="8"/>
              <w:spacing w:before="35" w:line="228" w:lineRule="auto"/>
              <w:jc w:val="center"/>
              <w:rPr>
                <w:color w:val="auto"/>
              </w:rPr>
            </w:pPr>
            <w:r>
              <w:rPr>
                <w:color w:val="auto"/>
                <w:spacing w:val="7"/>
              </w:rPr>
              <w:t>检验项目</w:t>
            </w:r>
          </w:p>
        </w:tc>
        <w:tc>
          <w:tcPr>
            <w:tcW w:w="3989" w:type="dxa"/>
            <w:vAlign w:val="center"/>
          </w:tcPr>
          <w:p w14:paraId="24426BF6">
            <w:pPr>
              <w:pStyle w:val="8"/>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8"/>
              <w:spacing w:before="64" w:line="189" w:lineRule="auto"/>
              <w:ind w:left="439"/>
              <w:jc w:val="both"/>
              <w:rPr>
                <w:color w:val="auto"/>
              </w:rPr>
            </w:pPr>
            <w:r>
              <w:rPr>
                <w:color w:val="auto"/>
              </w:rPr>
              <w:t>1</w:t>
            </w:r>
          </w:p>
        </w:tc>
        <w:tc>
          <w:tcPr>
            <w:tcW w:w="3684" w:type="dxa"/>
            <w:vAlign w:val="center"/>
          </w:tcPr>
          <w:p w14:paraId="224E4555">
            <w:pPr>
              <w:pStyle w:val="8"/>
              <w:spacing w:before="31" w:line="228" w:lineRule="auto"/>
              <w:jc w:val="center"/>
              <w:rPr>
                <w:color w:val="auto"/>
              </w:rPr>
            </w:pPr>
            <w:r>
              <w:rPr>
                <w:rFonts w:hint="eastAsia"/>
                <w:color w:val="auto"/>
              </w:rPr>
              <w:t>感官</w:t>
            </w:r>
          </w:p>
        </w:tc>
        <w:tc>
          <w:tcPr>
            <w:tcW w:w="3989" w:type="dxa"/>
            <w:vAlign w:val="center"/>
          </w:tcPr>
          <w:p w14:paraId="07F04513">
            <w:pPr>
              <w:pStyle w:val="8"/>
              <w:spacing w:before="31" w:line="233" w:lineRule="auto"/>
              <w:jc w:val="center"/>
              <w:rPr>
                <w:color w:val="auto"/>
              </w:rPr>
            </w:pPr>
            <w:r>
              <w:rPr>
                <w:rFonts w:hint="eastAsia"/>
                <w:color w:val="auto"/>
              </w:rPr>
              <w:t>GB4806.8-2022</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8"/>
              <w:spacing w:before="66" w:line="189" w:lineRule="auto"/>
              <w:ind w:left="426"/>
              <w:jc w:val="both"/>
              <w:rPr>
                <w:color w:val="auto"/>
              </w:rPr>
            </w:pPr>
            <w:r>
              <w:rPr>
                <w:color w:val="auto"/>
              </w:rPr>
              <w:t>2</w:t>
            </w:r>
          </w:p>
        </w:tc>
        <w:tc>
          <w:tcPr>
            <w:tcW w:w="3684" w:type="dxa"/>
            <w:vAlign w:val="center"/>
          </w:tcPr>
          <w:p w14:paraId="0126D6EF">
            <w:pPr>
              <w:pStyle w:val="8"/>
              <w:spacing w:before="31" w:line="228" w:lineRule="auto"/>
              <w:jc w:val="center"/>
              <w:rPr>
                <w:rFonts w:hint="eastAsia" w:eastAsia="宋体"/>
                <w:color w:val="auto"/>
                <w:spacing w:val="5"/>
                <w:lang w:eastAsia="zh-CN"/>
              </w:rPr>
            </w:pPr>
            <w:r>
              <w:rPr>
                <w:rFonts w:hint="eastAsia" w:eastAsia="宋体"/>
                <w:color w:val="auto"/>
                <w:spacing w:val="5"/>
                <w:lang w:eastAsia="zh-CN"/>
              </w:rPr>
              <w:t>浸泡液</w:t>
            </w:r>
          </w:p>
        </w:tc>
        <w:tc>
          <w:tcPr>
            <w:tcW w:w="3989" w:type="dxa"/>
            <w:vAlign w:val="center"/>
          </w:tcPr>
          <w:p w14:paraId="3B817D72">
            <w:pPr>
              <w:pStyle w:val="8"/>
              <w:spacing w:before="31" w:line="233" w:lineRule="auto"/>
              <w:jc w:val="center"/>
              <w:rPr>
                <w:color w:val="auto"/>
              </w:rPr>
            </w:pPr>
            <w:r>
              <w:rPr>
                <w:rFonts w:hint="eastAsia"/>
                <w:color w:val="auto"/>
              </w:rPr>
              <w:t>GB4806.8-2022</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8"/>
              <w:spacing w:before="66" w:line="189" w:lineRule="auto"/>
              <w:ind w:left="428"/>
              <w:jc w:val="both"/>
              <w:rPr>
                <w:color w:val="auto"/>
              </w:rPr>
            </w:pPr>
            <w:r>
              <w:rPr>
                <w:color w:val="auto"/>
              </w:rPr>
              <w:t>3</w:t>
            </w:r>
          </w:p>
        </w:tc>
        <w:tc>
          <w:tcPr>
            <w:tcW w:w="3684" w:type="dxa"/>
            <w:vAlign w:val="center"/>
          </w:tcPr>
          <w:p w14:paraId="535A9FE7">
            <w:pPr>
              <w:pStyle w:val="8"/>
              <w:spacing w:before="31" w:line="228" w:lineRule="auto"/>
              <w:jc w:val="center"/>
              <w:rPr>
                <w:rFonts w:hint="eastAsia" w:eastAsia="宋体"/>
                <w:color w:val="auto"/>
                <w:spacing w:val="5"/>
                <w:lang w:eastAsia="zh-CN"/>
              </w:rPr>
            </w:pPr>
            <w:r>
              <w:rPr>
                <w:rFonts w:hint="eastAsia" w:eastAsia="宋体"/>
                <w:color w:val="auto"/>
                <w:spacing w:val="5"/>
                <w:lang w:eastAsia="zh-CN"/>
              </w:rPr>
              <w:t>总迁移量</w:t>
            </w:r>
          </w:p>
        </w:tc>
        <w:tc>
          <w:tcPr>
            <w:tcW w:w="3989" w:type="dxa"/>
            <w:vAlign w:val="center"/>
          </w:tcPr>
          <w:p w14:paraId="20B132F3">
            <w:pPr>
              <w:pStyle w:val="8"/>
              <w:spacing w:before="31" w:line="233" w:lineRule="auto"/>
              <w:jc w:val="center"/>
              <w:rPr>
                <w:color w:val="auto"/>
              </w:rPr>
            </w:pPr>
            <w:r>
              <w:rPr>
                <w:rFonts w:hint="eastAsia"/>
                <w:color w:val="auto"/>
              </w:rPr>
              <w:t>GB31604.8-2021</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8"/>
              <w:spacing w:before="66" w:line="189" w:lineRule="auto"/>
              <w:ind w:left="423"/>
              <w:jc w:val="both"/>
              <w:rPr>
                <w:color w:val="auto"/>
              </w:rPr>
            </w:pPr>
            <w:r>
              <w:rPr>
                <w:color w:val="auto"/>
              </w:rPr>
              <w:t>4</w:t>
            </w:r>
          </w:p>
        </w:tc>
        <w:tc>
          <w:tcPr>
            <w:tcW w:w="3684" w:type="dxa"/>
            <w:vAlign w:val="center"/>
          </w:tcPr>
          <w:p w14:paraId="338E3157">
            <w:pPr>
              <w:pStyle w:val="8"/>
              <w:spacing w:before="31" w:line="228" w:lineRule="auto"/>
              <w:jc w:val="center"/>
              <w:rPr>
                <w:color w:val="auto"/>
                <w:spacing w:val="5"/>
              </w:rPr>
            </w:pPr>
            <w:r>
              <w:rPr>
                <w:rFonts w:hint="eastAsia"/>
                <w:color w:val="auto"/>
                <w:spacing w:val="5"/>
              </w:rPr>
              <w:t>高锰酸钾消耗量</w:t>
            </w:r>
          </w:p>
        </w:tc>
        <w:tc>
          <w:tcPr>
            <w:tcW w:w="3989" w:type="dxa"/>
            <w:vAlign w:val="center"/>
          </w:tcPr>
          <w:p w14:paraId="15F6F419">
            <w:pPr>
              <w:pStyle w:val="8"/>
              <w:spacing w:before="31" w:line="233" w:lineRule="auto"/>
              <w:jc w:val="center"/>
              <w:rPr>
                <w:color w:val="auto"/>
              </w:rPr>
            </w:pPr>
            <w:r>
              <w:rPr>
                <w:rFonts w:hint="eastAsia"/>
                <w:color w:val="auto"/>
              </w:rPr>
              <w:t>GB31604.2-2016</w:t>
            </w:r>
          </w:p>
        </w:tc>
      </w:tr>
      <w:tr w14:paraId="04C4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F5C8C9C">
            <w:pPr>
              <w:pStyle w:val="8"/>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3084600">
            <w:pPr>
              <w:pStyle w:val="8"/>
              <w:spacing w:before="31" w:line="228" w:lineRule="auto"/>
              <w:jc w:val="center"/>
              <w:rPr>
                <w:color w:val="auto"/>
                <w:spacing w:val="5"/>
              </w:rPr>
            </w:pPr>
            <w:r>
              <w:rPr>
                <w:rFonts w:hint="eastAsia"/>
                <w:color w:val="auto"/>
                <w:spacing w:val="5"/>
              </w:rPr>
              <w:t>荧光性物质</w:t>
            </w:r>
          </w:p>
        </w:tc>
        <w:tc>
          <w:tcPr>
            <w:tcW w:w="3989" w:type="dxa"/>
            <w:vAlign w:val="center"/>
          </w:tcPr>
          <w:p w14:paraId="341F2EC4">
            <w:pPr>
              <w:pStyle w:val="8"/>
              <w:spacing w:before="31" w:line="233" w:lineRule="auto"/>
              <w:jc w:val="center"/>
              <w:rPr>
                <w:rFonts w:hint="eastAsia" w:eastAsia="宋体"/>
                <w:color w:val="auto"/>
                <w:lang w:val="en-US" w:eastAsia="zh-CN"/>
              </w:rPr>
            </w:pPr>
            <w:r>
              <w:rPr>
                <w:rFonts w:hint="eastAsia"/>
                <w:color w:val="auto"/>
              </w:rPr>
              <w:t>GB31604.47-202</w:t>
            </w:r>
            <w:r>
              <w:rPr>
                <w:rFonts w:hint="eastAsia"/>
                <w:color w:val="auto"/>
                <w:lang w:val="en-US" w:eastAsia="zh-CN"/>
              </w:rPr>
              <w:t>3</w:t>
            </w:r>
          </w:p>
        </w:tc>
      </w:tr>
    </w:tbl>
    <w:p w14:paraId="5028CF5E">
      <w:pPr>
        <w:pStyle w:val="2"/>
        <w:spacing w:before="128" w:line="418" w:lineRule="auto"/>
        <w:ind w:firstLine="420"/>
        <w:rPr>
          <w:spacing w:val="8"/>
        </w:rPr>
      </w:pPr>
    </w:p>
    <w:p w14:paraId="32ACCC81">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3</w:t>
      </w:r>
      <w:r>
        <w:rPr>
          <w:rFonts w:hint="eastAsia"/>
          <w:b/>
          <w:bCs/>
          <w:spacing w:val="6"/>
        </w:rPr>
        <w:t xml:space="preserve"> 纸餐盒产品检验项目</w:t>
      </w:r>
    </w:p>
    <w:tbl>
      <w:tblPr>
        <w:tblStyle w:val="5"/>
        <w:tblW w:w="0" w:type="auto"/>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3688"/>
        <w:gridCol w:w="3987"/>
      </w:tblGrid>
      <w:tr w14:paraId="029E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435B24DE">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序号</w:t>
            </w:r>
          </w:p>
        </w:tc>
        <w:tc>
          <w:tcPr>
            <w:tcW w:w="3688" w:type="dxa"/>
            <w:vAlign w:val="center"/>
          </w:tcPr>
          <w:p w14:paraId="2EAC24E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检验项目</w:t>
            </w:r>
          </w:p>
        </w:tc>
        <w:tc>
          <w:tcPr>
            <w:tcW w:w="3987" w:type="dxa"/>
            <w:vAlign w:val="center"/>
          </w:tcPr>
          <w:p w14:paraId="0AA8F2A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787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11A4F3D4">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88" w:type="dxa"/>
            <w:vAlign w:val="center"/>
          </w:tcPr>
          <w:p w14:paraId="0D975D4F">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耐温实验</w:t>
            </w:r>
          </w:p>
        </w:tc>
        <w:tc>
          <w:tcPr>
            <w:tcW w:w="3987" w:type="dxa"/>
            <w:vAlign w:val="center"/>
          </w:tcPr>
          <w:p w14:paraId="52EE891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GB/T27589-2011</w:t>
            </w:r>
          </w:p>
        </w:tc>
      </w:tr>
      <w:tr w14:paraId="66FF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6D599E5">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88" w:type="dxa"/>
            <w:vAlign w:val="center"/>
          </w:tcPr>
          <w:p w14:paraId="361453D6">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负重性能</w:t>
            </w:r>
          </w:p>
        </w:tc>
        <w:tc>
          <w:tcPr>
            <w:tcW w:w="3987" w:type="dxa"/>
            <w:vAlign w:val="center"/>
          </w:tcPr>
          <w:p w14:paraId="1297ECDA">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GB/T27589-2011</w:t>
            </w:r>
          </w:p>
        </w:tc>
      </w:tr>
      <w:tr w14:paraId="76AF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506B75C1">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88" w:type="dxa"/>
            <w:vAlign w:val="center"/>
          </w:tcPr>
          <w:p w14:paraId="6F826FE5">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荧光性物质</w:t>
            </w:r>
          </w:p>
        </w:tc>
        <w:tc>
          <w:tcPr>
            <w:tcW w:w="3987" w:type="dxa"/>
            <w:vAlign w:val="center"/>
          </w:tcPr>
          <w:p w14:paraId="45BE57D7">
            <w:pPr>
              <w:pStyle w:val="8"/>
              <w:widowControl w:val="0"/>
              <w:spacing w:before="31" w:line="228" w:lineRule="auto"/>
              <w:jc w:val="center"/>
              <w:rPr>
                <w:rFonts w:hint="default" w:eastAsia="宋体"/>
                <w:color w:val="auto"/>
                <w:spacing w:val="5"/>
                <w:lang w:val="en-US" w:eastAsia="zh-CN"/>
              </w:rPr>
            </w:pPr>
            <w:r>
              <w:rPr>
                <w:rFonts w:hint="default" w:eastAsia="宋体"/>
                <w:color w:val="auto"/>
                <w:spacing w:val="5"/>
                <w:lang w:val="en-US" w:eastAsia="zh-CN"/>
              </w:rPr>
              <w:t>GB31604.47-2023</w:t>
            </w:r>
          </w:p>
        </w:tc>
      </w:tr>
      <w:tr w14:paraId="51DB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3203D89A">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88" w:type="dxa"/>
            <w:vAlign w:val="center"/>
          </w:tcPr>
          <w:p w14:paraId="0D325E3C">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脱色试验</w:t>
            </w:r>
          </w:p>
        </w:tc>
        <w:tc>
          <w:tcPr>
            <w:tcW w:w="3987" w:type="dxa"/>
            <w:vAlign w:val="center"/>
          </w:tcPr>
          <w:p w14:paraId="4D245952">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GB31604.7-2023</w:t>
            </w:r>
          </w:p>
        </w:tc>
      </w:tr>
      <w:tr w14:paraId="4892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37" w:type="dxa"/>
            <w:vAlign w:val="center"/>
          </w:tcPr>
          <w:p w14:paraId="0161B885">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88" w:type="dxa"/>
            <w:vAlign w:val="center"/>
          </w:tcPr>
          <w:p w14:paraId="419E9813">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高锰酸钾消耗量</w:t>
            </w:r>
          </w:p>
        </w:tc>
        <w:tc>
          <w:tcPr>
            <w:tcW w:w="3987" w:type="dxa"/>
            <w:vAlign w:val="center"/>
          </w:tcPr>
          <w:p w14:paraId="2F55F79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GB31604.2-2016</w:t>
            </w:r>
          </w:p>
        </w:tc>
      </w:tr>
      <w:tr w14:paraId="7604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F6AE04D">
            <w:pPr>
              <w:pStyle w:val="8"/>
              <w:widowControl w:val="0"/>
              <w:spacing w:before="31" w:line="228" w:lineRule="auto"/>
              <w:jc w:val="center"/>
              <w:rPr>
                <w:rFonts w:hint="default"/>
                <w:color w:val="auto"/>
                <w:spacing w:val="5"/>
                <w:lang w:val="en-US" w:eastAsia="zh-CN"/>
              </w:rPr>
            </w:pPr>
            <w:r>
              <w:rPr>
                <w:rFonts w:hint="eastAsia"/>
                <w:color w:val="auto"/>
                <w:spacing w:val="5"/>
                <w:lang w:val="en-US" w:eastAsia="zh-CN"/>
              </w:rPr>
              <w:t>6</w:t>
            </w:r>
          </w:p>
        </w:tc>
        <w:tc>
          <w:tcPr>
            <w:tcW w:w="3688" w:type="dxa"/>
            <w:vAlign w:val="center"/>
          </w:tcPr>
          <w:p w14:paraId="5948E268">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蒸发残渣</w:t>
            </w:r>
          </w:p>
        </w:tc>
        <w:tc>
          <w:tcPr>
            <w:tcW w:w="3987" w:type="dxa"/>
            <w:vAlign w:val="center"/>
          </w:tcPr>
          <w:p w14:paraId="40735B0A">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GB31604.8-2021</w:t>
            </w:r>
          </w:p>
        </w:tc>
      </w:tr>
      <w:tr w14:paraId="7275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602DBB38">
            <w:pPr>
              <w:pStyle w:val="8"/>
              <w:widowControl w:val="0"/>
              <w:spacing w:before="31" w:line="228" w:lineRule="auto"/>
              <w:jc w:val="center"/>
              <w:rPr>
                <w:rFonts w:hint="default"/>
                <w:color w:val="auto"/>
                <w:spacing w:val="5"/>
                <w:lang w:val="en-US" w:eastAsia="zh-CN"/>
              </w:rPr>
            </w:pPr>
            <w:r>
              <w:rPr>
                <w:rFonts w:hint="eastAsia"/>
                <w:color w:val="auto"/>
                <w:spacing w:val="5"/>
                <w:lang w:val="en-US" w:eastAsia="zh-CN"/>
              </w:rPr>
              <w:t>7</w:t>
            </w:r>
          </w:p>
        </w:tc>
        <w:tc>
          <w:tcPr>
            <w:tcW w:w="3688" w:type="dxa"/>
            <w:vAlign w:val="center"/>
          </w:tcPr>
          <w:p w14:paraId="50566DE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尺寸偏差</w:t>
            </w:r>
          </w:p>
        </w:tc>
        <w:tc>
          <w:tcPr>
            <w:tcW w:w="3987" w:type="dxa"/>
            <w:vAlign w:val="center"/>
          </w:tcPr>
          <w:p w14:paraId="4A0BF55A">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GB/T27589-2011</w:t>
            </w:r>
          </w:p>
        </w:tc>
      </w:tr>
    </w:tbl>
    <w:p w14:paraId="074A1627">
      <w:pPr>
        <w:pStyle w:val="2"/>
        <w:spacing w:before="257" w:line="227" w:lineRule="auto"/>
        <w:jc w:val="center"/>
        <w:rPr>
          <w:rFonts w:hint="eastAsia"/>
          <w:b/>
          <w:bCs/>
          <w:spacing w:val="6"/>
        </w:rPr>
      </w:pPr>
    </w:p>
    <w:p w14:paraId="548FA401">
      <w:pPr>
        <w:pStyle w:val="2"/>
        <w:spacing w:before="257" w:line="227" w:lineRule="auto"/>
        <w:jc w:val="center"/>
        <w:rPr>
          <w:rFonts w:hint="eastAsia"/>
          <w:b/>
          <w:bCs/>
          <w:spacing w:val="6"/>
        </w:rPr>
      </w:pPr>
      <w:r>
        <w:rPr>
          <w:rFonts w:hint="eastAsia"/>
          <w:b/>
          <w:bCs/>
          <w:spacing w:val="6"/>
        </w:rPr>
        <w:t xml:space="preserve">表 </w:t>
      </w:r>
      <w:r>
        <w:rPr>
          <w:rFonts w:hint="eastAsia"/>
          <w:b/>
          <w:bCs/>
          <w:spacing w:val="6"/>
          <w:lang w:val="en-US" w:eastAsia="zh-CN"/>
        </w:rPr>
        <w:t>4</w:t>
      </w:r>
      <w:r>
        <w:rPr>
          <w:rFonts w:hint="eastAsia"/>
          <w:b/>
          <w:bCs/>
          <w:spacing w:val="6"/>
        </w:rPr>
        <w:t xml:space="preserve"> 纸杯</w:t>
      </w:r>
      <w:r>
        <w:rPr>
          <w:rFonts w:hint="eastAsia"/>
          <w:b/>
          <w:bCs/>
          <w:spacing w:val="6"/>
          <w:lang w:eastAsia="zh-CN"/>
        </w:rPr>
        <w:t>、</w:t>
      </w:r>
      <w:r>
        <w:rPr>
          <w:rFonts w:hint="eastAsia"/>
          <w:b/>
          <w:bCs/>
          <w:spacing w:val="6"/>
          <w:lang w:val="en-US" w:eastAsia="zh-CN"/>
        </w:rPr>
        <w:t>纸碗</w:t>
      </w:r>
      <w:r>
        <w:rPr>
          <w:rFonts w:hint="eastAsia"/>
          <w:b/>
          <w:bCs/>
          <w:spacing w:val="6"/>
        </w:rPr>
        <w:t>产品检验项目</w:t>
      </w:r>
    </w:p>
    <w:tbl>
      <w:tblPr>
        <w:tblStyle w:val="5"/>
        <w:tblW w:w="0" w:type="auto"/>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3693"/>
        <w:gridCol w:w="3980"/>
      </w:tblGrid>
      <w:tr w14:paraId="3997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279F5B95">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序号</w:t>
            </w:r>
          </w:p>
        </w:tc>
        <w:tc>
          <w:tcPr>
            <w:tcW w:w="3693" w:type="dxa"/>
            <w:vAlign w:val="center"/>
          </w:tcPr>
          <w:p w14:paraId="6D2C8D77">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检验项目</w:t>
            </w:r>
          </w:p>
        </w:tc>
        <w:tc>
          <w:tcPr>
            <w:tcW w:w="3980" w:type="dxa"/>
            <w:vAlign w:val="center"/>
          </w:tcPr>
          <w:p w14:paraId="5808FA88">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DB3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23B758A9">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93" w:type="dxa"/>
            <w:vAlign w:val="center"/>
          </w:tcPr>
          <w:p w14:paraId="623A7350">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渗漏性能</w:t>
            </w:r>
          </w:p>
        </w:tc>
        <w:tc>
          <w:tcPr>
            <w:tcW w:w="3980" w:type="dxa"/>
            <w:vAlign w:val="center"/>
          </w:tcPr>
          <w:p w14:paraId="2853787D">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GB/T27590-2022</w:t>
            </w:r>
          </w:p>
        </w:tc>
      </w:tr>
      <w:tr w14:paraId="75FC7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3F49A438">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93" w:type="dxa"/>
            <w:vAlign w:val="center"/>
          </w:tcPr>
          <w:p w14:paraId="6C76FB1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感官指标</w:t>
            </w:r>
          </w:p>
        </w:tc>
        <w:tc>
          <w:tcPr>
            <w:tcW w:w="3980" w:type="dxa"/>
            <w:vAlign w:val="center"/>
          </w:tcPr>
          <w:p w14:paraId="269823BB">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GB/T27590-2022</w:t>
            </w:r>
          </w:p>
        </w:tc>
      </w:tr>
      <w:tr w14:paraId="10C8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39685F48">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93" w:type="dxa"/>
            <w:vAlign w:val="center"/>
          </w:tcPr>
          <w:p w14:paraId="3A4BC1A9">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容量及容量偏差</w:t>
            </w:r>
          </w:p>
        </w:tc>
        <w:tc>
          <w:tcPr>
            <w:tcW w:w="3980" w:type="dxa"/>
            <w:vAlign w:val="center"/>
          </w:tcPr>
          <w:p w14:paraId="003F9B28">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GB/T27590-2022</w:t>
            </w:r>
          </w:p>
        </w:tc>
      </w:tr>
      <w:tr w14:paraId="091C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403BDABC">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93" w:type="dxa"/>
            <w:vAlign w:val="center"/>
          </w:tcPr>
          <w:p w14:paraId="76BF01C4">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荧光性物质</w:t>
            </w:r>
          </w:p>
        </w:tc>
        <w:tc>
          <w:tcPr>
            <w:tcW w:w="3980" w:type="dxa"/>
            <w:vAlign w:val="center"/>
          </w:tcPr>
          <w:p w14:paraId="215D7442">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GB31604.47-2023</w:t>
            </w:r>
          </w:p>
        </w:tc>
      </w:tr>
      <w:tr w14:paraId="315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78111472">
            <w:pPr>
              <w:pStyle w:val="8"/>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93" w:type="dxa"/>
            <w:vAlign w:val="center"/>
          </w:tcPr>
          <w:p w14:paraId="199711BE">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脱色试验</w:t>
            </w:r>
          </w:p>
        </w:tc>
        <w:tc>
          <w:tcPr>
            <w:tcW w:w="3980" w:type="dxa"/>
            <w:vAlign w:val="center"/>
          </w:tcPr>
          <w:p w14:paraId="0C4C9594">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GB31604.7-2023</w:t>
            </w:r>
          </w:p>
        </w:tc>
      </w:tr>
      <w:tr w14:paraId="23A2A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0B515704">
            <w:pPr>
              <w:pStyle w:val="8"/>
              <w:widowControl w:val="0"/>
              <w:spacing w:before="31" w:line="228" w:lineRule="auto"/>
              <w:jc w:val="center"/>
              <w:rPr>
                <w:rFonts w:hint="default"/>
                <w:color w:val="auto"/>
                <w:spacing w:val="5"/>
                <w:lang w:val="en-US" w:eastAsia="zh-CN"/>
              </w:rPr>
            </w:pPr>
            <w:r>
              <w:rPr>
                <w:rFonts w:hint="eastAsia"/>
                <w:color w:val="auto"/>
                <w:spacing w:val="5"/>
                <w:lang w:val="en-US" w:eastAsia="zh-CN"/>
              </w:rPr>
              <w:t>6</w:t>
            </w:r>
          </w:p>
        </w:tc>
        <w:tc>
          <w:tcPr>
            <w:tcW w:w="3693" w:type="dxa"/>
            <w:vAlign w:val="center"/>
          </w:tcPr>
          <w:p w14:paraId="752E3A6F">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蒸发残渣</w:t>
            </w:r>
          </w:p>
        </w:tc>
        <w:tc>
          <w:tcPr>
            <w:tcW w:w="3980" w:type="dxa"/>
            <w:vAlign w:val="center"/>
          </w:tcPr>
          <w:p w14:paraId="6AFF89D6">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GB31604.8-2021</w:t>
            </w:r>
          </w:p>
        </w:tc>
      </w:tr>
      <w:tr w14:paraId="37B4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34" w:type="dxa"/>
            <w:vAlign w:val="center"/>
          </w:tcPr>
          <w:p w14:paraId="6C986C16">
            <w:pPr>
              <w:pStyle w:val="8"/>
              <w:widowControl w:val="0"/>
              <w:spacing w:before="31" w:line="228" w:lineRule="auto"/>
              <w:jc w:val="center"/>
              <w:rPr>
                <w:rFonts w:hint="default"/>
                <w:color w:val="auto"/>
                <w:spacing w:val="5"/>
                <w:lang w:val="en-US" w:eastAsia="zh-CN"/>
              </w:rPr>
            </w:pPr>
            <w:r>
              <w:rPr>
                <w:rFonts w:hint="eastAsia"/>
                <w:color w:val="auto"/>
                <w:spacing w:val="5"/>
                <w:lang w:val="en-US" w:eastAsia="zh-CN"/>
              </w:rPr>
              <w:t>7</w:t>
            </w:r>
          </w:p>
        </w:tc>
        <w:tc>
          <w:tcPr>
            <w:tcW w:w="3693" w:type="dxa"/>
            <w:vAlign w:val="center"/>
          </w:tcPr>
          <w:p w14:paraId="51EAA317">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高锰酸钾消耗量</w:t>
            </w:r>
          </w:p>
        </w:tc>
        <w:tc>
          <w:tcPr>
            <w:tcW w:w="3980" w:type="dxa"/>
            <w:vAlign w:val="center"/>
          </w:tcPr>
          <w:p w14:paraId="58FC5220">
            <w:pPr>
              <w:pStyle w:val="8"/>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GB31604.2-2016</w:t>
            </w:r>
          </w:p>
        </w:tc>
      </w:tr>
    </w:tbl>
    <w:p w14:paraId="061DA72F">
      <w:pPr>
        <w:pStyle w:val="2"/>
        <w:spacing w:before="257" w:line="227" w:lineRule="auto"/>
        <w:jc w:val="both"/>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16834915">
      <w:pPr>
        <w:pStyle w:val="2"/>
        <w:spacing w:before="162" w:line="227" w:lineRule="auto"/>
        <w:ind w:left="415"/>
        <w:rPr>
          <w:rFonts w:hint="eastAsia"/>
          <w:spacing w:val="6"/>
          <w:lang w:val="en-US" w:eastAsia="zh-CN"/>
        </w:rPr>
      </w:pPr>
      <w:r>
        <w:rPr>
          <w:rFonts w:hint="eastAsia"/>
          <w:spacing w:val="6"/>
          <w:lang w:val="en-US" w:eastAsia="zh-CN"/>
        </w:rPr>
        <w:t>GB4806.8-2022 食品安全国家标准食品接触用纸和纸板材料及制品</w:t>
      </w:r>
    </w:p>
    <w:p w14:paraId="306D5589">
      <w:pPr>
        <w:pStyle w:val="2"/>
        <w:spacing w:before="162" w:line="227" w:lineRule="auto"/>
        <w:ind w:left="415"/>
        <w:rPr>
          <w:rFonts w:hint="eastAsia"/>
          <w:spacing w:val="6"/>
          <w:lang w:val="en-US" w:eastAsia="zh-CN"/>
        </w:rPr>
      </w:pPr>
      <w:r>
        <w:rPr>
          <w:rFonts w:hint="eastAsia"/>
          <w:spacing w:val="6"/>
          <w:lang w:val="en-US" w:eastAsia="zh-CN"/>
        </w:rPr>
        <w:t>GB/T27589-2011 纸餐盒</w:t>
      </w:r>
    </w:p>
    <w:p w14:paraId="7DF651E2">
      <w:pPr>
        <w:pStyle w:val="2"/>
        <w:spacing w:before="162" w:line="227" w:lineRule="auto"/>
        <w:ind w:left="415"/>
        <w:rPr>
          <w:rFonts w:hint="eastAsia"/>
          <w:spacing w:val="6"/>
          <w:lang w:val="en-US" w:eastAsia="zh-CN"/>
        </w:rPr>
      </w:pPr>
      <w:r>
        <w:rPr>
          <w:rFonts w:hint="eastAsia"/>
          <w:spacing w:val="6"/>
          <w:lang w:val="en-US" w:eastAsia="zh-CN"/>
        </w:rPr>
        <w:t>GB/T27590-2022 纸杯</w:t>
      </w:r>
    </w:p>
    <w:p w14:paraId="1143C3E5">
      <w:pPr>
        <w:pStyle w:val="2"/>
        <w:spacing w:before="162" w:line="227" w:lineRule="auto"/>
        <w:ind w:left="415"/>
        <w:rPr>
          <w:rFonts w:hint="default"/>
          <w:spacing w:val="6"/>
          <w:lang w:val="en-US" w:eastAsia="zh-CN"/>
        </w:rPr>
      </w:pPr>
      <w:r>
        <w:rPr>
          <w:rFonts w:hint="eastAsia"/>
          <w:spacing w:val="6"/>
          <w:lang w:val="en-US" w:eastAsia="zh-CN"/>
        </w:rPr>
        <w:t>GB/T27591-2011 纸碗</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3D21B2"/>
    <w:rsid w:val="0067722F"/>
    <w:rsid w:val="00B52690"/>
    <w:rsid w:val="00E55ECD"/>
    <w:rsid w:val="00F72CA9"/>
    <w:rsid w:val="012D66CB"/>
    <w:rsid w:val="01A3073B"/>
    <w:rsid w:val="01DD1E9F"/>
    <w:rsid w:val="023870D5"/>
    <w:rsid w:val="02445A7A"/>
    <w:rsid w:val="0270686F"/>
    <w:rsid w:val="029F53A6"/>
    <w:rsid w:val="02C170CB"/>
    <w:rsid w:val="03210B87"/>
    <w:rsid w:val="034D4E02"/>
    <w:rsid w:val="0361265C"/>
    <w:rsid w:val="037E6D6A"/>
    <w:rsid w:val="03836A76"/>
    <w:rsid w:val="03992163"/>
    <w:rsid w:val="03E272F9"/>
    <w:rsid w:val="03F4527E"/>
    <w:rsid w:val="04390EE3"/>
    <w:rsid w:val="04A3117E"/>
    <w:rsid w:val="05283431"/>
    <w:rsid w:val="053C7612"/>
    <w:rsid w:val="054162A1"/>
    <w:rsid w:val="05504736"/>
    <w:rsid w:val="05704DD8"/>
    <w:rsid w:val="058C1C12"/>
    <w:rsid w:val="05FD2B10"/>
    <w:rsid w:val="06274D10"/>
    <w:rsid w:val="062F07EF"/>
    <w:rsid w:val="06530982"/>
    <w:rsid w:val="06677F89"/>
    <w:rsid w:val="067803E8"/>
    <w:rsid w:val="069F5975"/>
    <w:rsid w:val="06B036DE"/>
    <w:rsid w:val="06DA4BFF"/>
    <w:rsid w:val="06DC0977"/>
    <w:rsid w:val="06DF3FC3"/>
    <w:rsid w:val="07247C28"/>
    <w:rsid w:val="078109D8"/>
    <w:rsid w:val="07D4164E"/>
    <w:rsid w:val="08053EFD"/>
    <w:rsid w:val="08281AC6"/>
    <w:rsid w:val="08601134"/>
    <w:rsid w:val="08931509"/>
    <w:rsid w:val="08AC4379"/>
    <w:rsid w:val="08BA6A96"/>
    <w:rsid w:val="08BD3297"/>
    <w:rsid w:val="08E91129"/>
    <w:rsid w:val="08FC70AE"/>
    <w:rsid w:val="0970184A"/>
    <w:rsid w:val="09B54DB8"/>
    <w:rsid w:val="09C3197A"/>
    <w:rsid w:val="0A391C3C"/>
    <w:rsid w:val="0A430D0D"/>
    <w:rsid w:val="0AC260D6"/>
    <w:rsid w:val="0B2D79F3"/>
    <w:rsid w:val="0B3D39AE"/>
    <w:rsid w:val="0B5331D2"/>
    <w:rsid w:val="0B5F56D3"/>
    <w:rsid w:val="0B9A495D"/>
    <w:rsid w:val="0BE81B6C"/>
    <w:rsid w:val="0C153815"/>
    <w:rsid w:val="0C222D8F"/>
    <w:rsid w:val="0C970E9C"/>
    <w:rsid w:val="0CE045F1"/>
    <w:rsid w:val="0CF462EF"/>
    <w:rsid w:val="0CFF53BF"/>
    <w:rsid w:val="0D474670"/>
    <w:rsid w:val="0D7C256C"/>
    <w:rsid w:val="0D8633EB"/>
    <w:rsid w:val="0D961154"/>
    <w:rsid w:val="0DBC6E0C"/>
    <w:rsid w:val="0E52151F"/>
    <w:rsid w:val="0E664FCA"/>
    <w:rsid w:val="0E8A6F0A"/>
    <w:rsid w:val="0EA24254"/>
    <w:rsid w:val="0F670FFA"/>
    <w:rsid w:val="0F88295E"/>
    <w:rsid w:val="0FC401FA"/>
    <w:rsid w:val="0FC621C4"/>
    <w:rsid w:val="0FD3043D"/>
    <w:rsid w:val="0FD3668F"/>
    <w:rsid w:val="0FE06513"/>
    <w:rsid w:val="10572E1C"/>
    <w:rsid w:val="10593038"/>
    <w:rsid w:val="10703EDE"/>
    <w:rsid w:val="10AA2392"/>
    <w:rsid w:val="10FE2C78"/>
    <w:rsid w:val="115F642C"/>
    <w:rsid w:val="11DD55A3"/>
    <w:rsid w:val="12015736"/>
    <w:rsid w:val="122E5DFF"/>
    <w:rsid w:val="12503FC7"/>
    <w:rsid w:val="125515DD"/>
    <w:rsid w:val="12816876"/>
    <w:rsid w:val="12843C71"/>
    <w:rsid w:val="12BE53D5"/>
    <w:rsid w:val="12F86614"/>
    <w:rsid w:val="131119A8"/>
    <w:rsid w:val="13985C26"/>
    <w:rsid w:val="139B5716"/>
    <w:rsid w:val="13A91BE1"/>
    <w:rsid w:val="13E76BAD"/>
    <w:rsid w:val="140B63F8"/>
    <w:rsid w:val="14101C60"/>
    <w:rsid w:val="14172FEE"/>
    <w:rsid w:val="142C45C0"/>
    <w:rsid w:val="142E0338"/>
    <w:rsid w:val="144813FA"/>
    <w:rsid w:val="144D4C62"/>
    <w:rsid w:val="147D6BCA"/>
    <w:rsid w:val="14F21366"/>
    <w:rsid w:val="152F6116"/>
    <w:rsid w:val="158F12AA"/>
    <w:rsid w:val="15E433A4"/>
    <w:rsid w:val="1619048D"/>
    <w:rsid w:val="163A7083"/>
    <w:rsid w:val="16557DFE"/>
    <w:rsid w:val="165E3157"/>
    <w:rsid w:val="169A3A63"/>
    <w:rsid w:val="16BA4105"/>
    <w:rsid w:val="16D70276"/>
    <w:rsid w:val="170535D2"/>
    <w:rsid w:val="17083677"/>
    <w:rsid w:val="173C4B1A"/>
    <w:rsid w:val="17602EFE"/>
    <w:rsid w:val="17E31439"/>
    <w:rsid w:val="17F765C6"/>
    <w:rsid w:val="1881312C"/>
    <w:rsid w:val="1890230F"/>
    <w:rsid w:val="18F953B8"/>
    <w:rsid w:val="1910625E"/>
    <w:rsid w:val="192919D6"/>
    <w:rsid w:val="193A152D"/>
    <w:rsid w:val="196C5B8A"/>
    <w:rsid w:val="19CC03D7"/>
    <w:rsid w:val="19EA4D01"/>
    <w:rsid w:val="1A023DF9"/>
    <w:rsid w:val="1A2C531A"/>
    <w:rsid w:val="1A646862"/>
    <w:rsid w:val="1AEC6857"/>
    <w:rsid w:val="1B3A10C5"/>
    <w:rsid w:val="1B5468D6"/>
    <w:rsid w:val="1B970EB9"/>
    <w:rsid w:val="1BDC68CC"/>
    <w:rsid w:val="1C0E117B"/>
    <w:rsid w:val="1C387FA6"/>
    <w:rsid w:val="1C8A6328"/>
    <w:rsid w:val="1CD04682"/>
    <w:rsid w:val="1CD22C12"/>
    <w:rsid w:val="1CFA34AD"/>
    <w:rsid w:val="1CFD4D4B"/>
    <w:rsid w:val="1D0936F0"/>
    <w:rsid w:val="1D3D0010"/>
    <w:rsid w:val="1D4604A0"/>
    <w:rsid w:val="1D6628F1"/>
    <w:rsid w:val="1D8E3BF5"/>
    <w:rsid w:val="1D9F5E03"/>
    <w:rsid w:val="1DD2442A"/>
    <w:rsid w:val="1E026ABD"/>
    <w:rsid w:val="1E3C0752"/>
    <w:rsid w:val="1E8F5E77"/>
    <w:rsid w:val="1EA27958"/>
    <w:rsid w:val="1EE2244B"/>
    <w:rsid w:val="1FD20711"/>
    <w:rsid w:val="1FDC50EC"/>
    <w:rsid w:val="1FF57F5C"/>
    <w:rsid w:val="20085EE1"/>
    <w:rsid w:val="202D5948"/>
    <w:rsid w:val="20390790"/>
    <w:rsid w:val="205630F0"/>
    <w:rsid w:val="205C7FDB"/>
    <w:rsid w:val="20987265"/>
    <w:rsid w:val="20AE303F"/>
    <w:rsid w:val="20E97AC1"/>
    <w:rsid w:val="213C22E6"/>
    <w:rsid w:val="216C24A0"/>
    <w:rsid w:val="2181419D"/>
    <w:rsid w:val="2190618E"/>
    <w:rsid w:val="219519F6"/>
    <w:rsid w:val="21BE719F"/>
    <w:rsid w:val="221A1EFC"/>
    <w:rsid w:val="222018DF"/>
    <w:rsid w:val="22737F8A"/>
    <w:rsid w:val="22794E74"/>
    <w:rsid w:val="22877591"/>
    <w:rsid w:val="22A2261D"/>
    <w:rsid w:val="22D461E6"/>
    <w:rsid w:val="237A0EA4"/>
    <w:rsid w:val="239C706C"/>
    <w:rsid w:val="23A2702D"/>
    <w:rsid w:val="23AE0B4E"/>
    <w:rsid w:val="23E40A13"/>
    <w:rsid w:val="246833F2"/>
    <w:rsid w:val="246C2EE2"/>
    <w:rsid w:val="246D6C5B"/>
    <w:rsid w:val="247973AD"/>
    <w:rsid w:val="24BA341D"/>
    <w:rsid w:val="24CC1BD3"/>
    <w:rsid w:val="24D32F62"/>
    <w:rsid w:val="250E5D48"/>
    <w:rsid w:val="25173549"/>
    <w:rsid w:val="25207829"/>
    <w:rsid w:val="253B0B07"/>
    <w:rsid w:val="25506360"/>
    <w:rsid w:val="255120D8"/>
    <w:rsid w:val="255B4D05"/>
    <w:rsid w:val="2572277A"/>
    <w:rsid w:val="259D70CC"/>
    <w:rsid w:val="261F21D6"/>
    <w:rsid w:val="26431A21"/>
    <w:rsid w:val="26543C2E"/>
    <w:rsid w:val="26597496"/>
    <w:rsid w:val="267267AA"/>
    <w:rsid w:val="26993D37"/>
    <w:rsid w:val="26C62652"/>
    <w:rsid w:val="27027B2E"/>
    <w:rsid w:val="27225ADA"/>
    <w:rsid w:val="274A5031"/>
    <w:rsid w:val="27C04539"/>
    <w:rsid w:val="27C43035"/>
    <w:rsid w:val="284D4FC9"/>
    <w:rsid w:val="284D6B87"/>
    <w:rsid w:val="285C6DCA"/>
    <w:rsid w:val="2890116A"/>
    <w:rsid w:val="28A65C60"/>
    <w:rsid w:val="28BE0C15"/>
    <w:rsid w:val="290C07F0"/>
    <w:rsid w:val="296C128F"/>
    <w:rsid w:val="29986528"/>
    <w:rsid w:val="29D22A57"/>
    <w:rsid w:val="29DB01C2"/>
    <w:rsid w:val="29EB2AFB"/>
    <w:rsid w:val="29F23E8A"/>
    <w:rsid w:val="2A07545B"/>
    <w:rsid w:val="2A17569E"/>
    <w:rsid w:val="2A587A65"/>
    <w:rsid w:val="2A622692"/>
    <w:rsid w:val="2B261911"/>
    <w:rsid w:val="2B5841C1"/>
    <w:rsid w:val="2BA72A52"/>
    <w:rsid w:val="2BC41856"/>
    <w:rsid w:val="2C1D4AC2"/>
    <w:rsid w:val="2C73502A"/>
    <w:rsid w:val="2C970D19"/>
    <w:rsid w:val="2CB52F4D"/>
    <w:rsid w:val="2CB82A3D"/>
    <w:rsid w:val="2CCE2260"/>
    <w:rsid w:val="2CED0939"/>
    <w:rsid w:val="2D0C63F5"/>
    <w:rsid w:val="2D340315"/>
    <w:rsid w:val="2D614E83"/>
    <w:rsid w:val="2D88252C"/>
    <w:rsid w:val="2DE33AEA"/>
    <w:rsid w:val="2E19342C"/>
    <w:rsid w:val="2E4B3B69"/>
    <w:rsid w:val="2E5D389C"/>
    <w:rsid w:val="2E750BE6"/>
    <w:rsid w:val="2E8B0409"/>
    <w:rsid w:val="2F283EAA"/>
    <w:rsid w:val="2F2B1BEC"/>
    <w:rsid w:val="2F320885"/>
    <w:rsid w:val="2F430CE4"/>
    <w:rsid w:val="2F522CD5"/>
    <w:rsid w:val="2F7C5FA4"/>
    <w:rsid w:val="2F947791"/>
    <w:rsid w:val="2FAB0637"/>
    <w:rsid w:val="2FB43990"/>
    <w:rsid w:val="2FF31CCF"/>
    <w:rsid w:val="303D1BD7"/>
    <w:rsid w:val="304C3BC8"/>
    <w:rsid w:val="305A18F5"/>
    <w:rsid w:val="30801AC4"/>
    <w:rsid w:val="309C68FD"/>
    <w:rsid w:val="30A6777C"/>
    <w:rsid w:val="30AA08EF"/>
    <w:rsid w:val="30F304E8"/>
    <w:rsid w:val="31105847"/>
    <w:rsid w:val="316771C6"/>
    <w:rsid w:val="31D75713"/>
    <w:rsid w:val="31F10DBA"/>
    <w:rsid w:val="3281224F"/>
    <w:rsid w:val="32904240"/>
    <w:rsid w:val="32A23F73"/>
    <w:rsid w:val="32A55811"/>
    <w:rsid w:val="32E46701"/>
    <w:rsid w:val="33512D21"/>
    <w:rsid w:val="336851BD"/>
    <w:rsid w:val="33813B89"/>
    <w:rsid w:val="33835B53"/>
    <w:rsid w:val="33CC574C"/>
    <w:rsid w:val="33CF0D98"/>
    <w:rsid w:val="33F407FF"/>
    <w:rsid w:val="341113B0"/>
    <w:rsid w:val="34803971"/>
    <w:rsid w:val="3498034E"/>
    <w:rsid w:val="34FA1E45"/>
    <w:rsid w:val="35041B80"/>
    <w:rsid w:val="35B244CD"/>
    <w:rsid w:val="35D408E8"/>
    <w:rsid w:val="362D624A"/>
    <w:rsid w:val="36462E68"/>
    <w:rsid w:val="36EE7787"/>
    <w:rsid w:val="370C2303"/>
    <w:rsid w:val="37887BDC"/>
    <w:rsid w:val="381E22EE"/>
    <w:rsid w:val="382947EF"/>
    <w:rsid w:val="38523D46"/>
    <w:rsid w:val="386F66A6"/>
    <w:rsid w:val="38C509BB"/>
    <w:rsid w:val="38DE382B"/>
    <w:rsid w:val="38EC5F48"/>
    <w:rsid w:val="39627FB8"/>
    <w:rsid w:val="398F36C8"/>
    <w:rsid w:val="399A59A4"/>
    <w:rsid w:val="399D5494"/>
    <w:rsid w:val="39BC03B9"/>
    <w:rsid w:val="39C96289"/>
    <w:rsid w:val="39E3559D"/>
    <w:rsid w:val="39F01A68"/>
    <w:rsid w:val="3A033549"/>
    <w:rsid w:val="3A3D6694"/>
    <w:rsid w:val="3ABE1B66"/>
    <w:rsid w:val="3AE80991"/>
    <w:rsid w:val="3B1B2B15"/>
    <w:rsid w:val="3B2A71FC"/>
    <w:rsid w:val="3B4958D4"/>
    <w:rsid w:val="3BE70C49"/>
    <w:rsid w:val="3BE949C1"/>
    <w:rsid w:val="3BF75330"/>
    <w:rsid w:val="3C236125"/>
    <w:rsid w:val="3C7E77FF"/>
    <w:rsid w:val="3C7F70D3"/>
    <w:rsid w:val="3C9012E0"/>
    <w:rsid w:val="3CA84720"/>
    <w:rsid w:val="3CD63197"/>
    <w:rsid w:val="3CE533DA"/>
    <w:rsid w:val="3CFD10A4"/>
    <w:rsid w:val="3CFE624A"/>
    <w:rsid w:val="3D211F38"/>
    <w:rsid w:val="3D8449A1"/>
    <w:rsid w:val="3D8E5820"/>
    <w:rsid w:val="3DC56D68"/>
    <w:rsid w:val="3E2B12C1"/>
    <w:rsid w:val="3E762AD6"/>
    <w:rsid w:val="3ED009A8"/>
    <w:rsid w:val="3F0538C0"/>
    <w:rsid w:val="3F1C6E5B"/>
    <w:rsid w:val="3F20694C"/>
    <w:rsid w:val="3F604F9A"/>
    <w:rsid w:val="3F6F51DD"/>
    <w:rsid w:val="3FFF2A05"/>
    <w:rsid w:val="40112738"/>
    <w:rsid w:val="405A5E8D"/>
    <w:rsid w:val="40644F5E"/>
    <w:rsid w:val="4079409B"/>
    <w:rsid w:val="409475F1"/>
    <w:rsid w:val="40C854ED"/>
    <w:rsid w:val="41362197"/>
    <w:rsid w:val="415B3C6B"/>
    <w:rsid w:val="419E729D"/>
    <w:rsid w:val="41A90360"/>
    <w:rsid w:val="41FA7928"/>
    <w:rsid w:val="423050F8"/>
    <w:rsid w:val="4258464E"/>
    <w:rsid w:val="42666007"/>
    <w:rsid w:val="42686225"/>
    <w:rsid w:val="4298665A"/>
    <w:rsid w:val="42E63A08"/>
    <w:rsid w:val="43664B49"/>
    <w:rsid w:val="436C03B1"/>
    <w:rsid w:val="437B23A2"/>
    <w:rsid w:val="437E1E93"/>
    <w:rsid w:val="438307EA"/>
    <w:rsid w:val="43FB1735"/>
    <w:rsid w:val="4456696C"/>
    <w:rsid w:val="44EE3048"/>
    <w:rsid w:val="45343151"/>
    <w:rsid w:val="454B3FF6"/>
    <w:rsid w:val="45684BA8"/>
    <w:rsid w:val="459E4A6E"/>
    <w:rsid w:val="45E5269D"/>
    <w:rsid w:val="45EA3612"/>
    <w:rsid w:val="45F12DF0"/>
    <w:rsid w:val="46036001"/>
    <w:rsid w:val="460A3EB2"/>
    <w:rsid w:val="467E0A66"/>
    <w:rsid w:val="47064679"/>
    <w:rsid w:val="47394A4E"/>
    <w:rsid w:val="47460F19"/>
    <w:rsid w:val="47A143A2"/>
    <w:rsid w:val="47A619B8"/>
    <w:rsid w:val="47C760D4"/>
    <w:rsid w:val="47DB5B06"/>
    <w:rsid w:val="48000D05"/>
    <w:rsid w:val="48093869"/>
    <w:rsid w:val="48155B46"/>
    <w:rsid w:val="483416BA"/>
    <w:rsid w:val="4880045B"/>
    <w:rsid w:val="48D662CD"/>
    <w:rsid w:val="48F86243"/>
    <w:rsid w:val="49520049"/>
    <w:rsid w:val="496164DE"/>
    <w:rsid w:val="496D1A21"/>
    <w:rsid w:val="49845D29"/>
    <w:rsid w:val="49C820BA"/>
    <w:rsid w:val="49DE7B2F"/>
    <w:rsid w:val="4A5C2802"/>
    <w:rsid w:val="4A767F31"/>
    <w:rsid w:val="4A7E6C1C"/>
    <w:rsid w:val="4A8835F7"/>
    <w:rsid w:val="4AFA44F5"/>
    <w:rsid w:val="4B1F03FF"/>
    <w:rsid w:val="4B685902"/>
    <w:rsid w:val="4B6B0F4E"/>
    <w:rsid w:val="4B7F1ED1"/>
    <w:rsid w:val="4BF02E94"/>
    <w:rsid w:val="4C12586E"/>
    <w:rsid w:val="4C3C364B"/>
    <w:rsid w:val="4C431ECB"/>
    <w:rsid w:val="4C4B0D80"/>
    <w:rsid w:val="4C4C5224"/>
    <w:rsid w:val="4CD068B8"/>
    <w:rsid w:val="4CF51418"/>
    <w:rsid w:val="4D057181"/>
    <w:rsid w:val="4D115B26"/>
    <w:rsid w:val="4D243AAB"/>
    <w:rsid w:val="4D3F08E5"/>
    <w:rsid w:val="4D902EEE"/>
    <w:rsid w:val="4D92310A"/>
    <w:rsid w:val="4D9329DF"/>
    <w:rsid w:val="4DE13512"/>
    <w:rsid w:val="4E0D2791"/>
    <w:rsid w:val="4E4B32B9"/>
    <w:rsid w:val="4E676345"/>
    <w:rsid w:val="4EBB043F"/>
    <w:rsid w:val="4F5543EF"/>
    <w:rsid w:val="4FA669F9"/>
    <w:rsid w:val="4FD73056"/>
    <w:rsid w:val="4FF77255"/>
    <w:rsid w:val="50003B61"/>
    <w:rsid w:val="50083210"/>
    <w:rsid w:val="50715259"/>
    <w:rsid w:val="50C3182D"/>
    <w:rsid w:val="50E7376D"/>
    <w:rsid w:val="5156444F"/>
    <w:rsid w:val="51850890"/>
    <w:rsid w:val="524E3378"/>
    <w:rsid w:val="527C67A3"/>
    <w:rsid w:val="52816C33"/>
    <w:rsid w:val="53226CDE"/>
    <w:rsid w:val="53FC12DE"/>
    <w:rsid w:val="541A1764"/>
    <w:rsid w:val="54352A41"/>
    <w:rsid w:val="544D7D8B"/>
    <w:rsid w:val="54646E83"/>
    <w:rsid w:val="548B440F"/>
    <w:rsid w:val="549C6A3A"/>
    <w:rsid w:val="54A31759"/>
    <w:rsid w:val="54DF6509"/>
    <w:rsid w:val="550A5C7C"/>
    <w:rsid w:val="55102B67"/>
    <w:rsid w:val="55376345"/>
    <w:rsid w:val="55674E7D"/>
    <w:rsid w:val="558570B1"/>
    <w:rsid w:val="56064695"/>
    <w:rsid w:val="562341D8"/>
    <w:rsid w:val="56464A92"/>
    <w:rsid w:val="56EC4AD0"/>
    <w:rsid w:val="573B211D"/>
    <w:rsid w:val="575907F5"/>
    <w:rsid w:val="57EE3633"/>
    <w:rsid w:val="58584F50"/>
    <w:rsid w:val="587C29ED"/>
    <w:rsid w:val="58BA1767"/>
    <w:rsid w:val="58E10AA2"/>
    <w:rsid w:val="591C1ADA"/>
    <w:rsid w:val="59653481"/>
    <w:rsid w:val="5976568E"/>
    <w:rsid w:val="59B47F65"/>
    <w:rsid w:val="59BE0DE3"/>
    <w:rsid w:val="5A3410A5"/>
    <w:rsid w:val="5A490FF5"/>
    <w:rsid w:val="5A7871E4"/>
    <w:rsid w:val="5AB741B0"/>
    <w:rsid w:val="5AC62645"/>
    <w:rsid w:val="5BD743DE"/>
    <w:rsid w:val="5BE663CF"/>
    <w:rsid w:val="5C451348"/>
    <w:rsid w:val="5C4F4F2B"/>
    <w:rsid w:val="5C8B7F9B"/>
    <w:rsid w:val="5C983B6D"/>
    <w:rsid w:val="5CD54DC2"/>
    <w:rsid w:val="5CFF1E3E"/>
    <w:rsid w:val="5D107BA8"/>
    <w:rsid w:val="5D8B5480"/>
    <w:rsid w:val="5DC7295C"/>
    <w:rsid w:val="5E070FAB"/>
    <w:rsid w:val="5E1D07CE"/>
    <w:rsid w:val="5E930A90"/>
    <w:rsid w:val="5F125E59"/>
    <w:rsid w:val="5F622211"/>
    <w:rsid w:val="5F772160"/>
    <w:rsid w:val="5F93061C"/>
    <w:rsid w:val="5FBF1411"/>
    <w:rsid w:val="5FD01870"/>
    <w:rsid w:val="5FE1582B"/>
    <w:rsid w:val="5FEA2932"/>
    <w:rsid w:val="6009588A"/>
    <w:rsid w:val="60455DBA"/>
    <w:rsid w:val="60477D84"/>
    <w:rsid w:val="61113EEE"/>
    <w:rsid w:val="6162299C"/>
    <w:rsid w:val="624F1172"/>
    <w:rsid w:val="62775FD3"/>
    <w:rsid w:val="62791D4B"/>
    <w:rsid w:val="62D52513"/>
    <w:rsid w:val="62E278F0"/>
    <w:rsid w:val="639332E1"/>
    <w:rsid w:val="63E853DA"/>
    <w:rsid w:val="640F6E0B"/>
    <w:rsid w:val="64630F05"/>
    <w:rsid w:val="64EA33D4"/>
    <w:rsid w:val="64EA6F30"/>
    <w:rsid w:val="65222B6E"/>
    <w:rsid w:val="653B59DE"/>
    <w:rsid w:val="656F5AFD"/>
    <w:rsid w:val="6586058E"/>
    <w:rsid w:val="65CD0D2C"/>
    <w:rsid w:val="65E120E1"/>
    <w:rsid w:val="65F362B8"/>
    <w:rsid w:val="660B53B0"/>
    <w:rsid w:val="662B7800"/>
    <w:rsid w:val="6659611C"/>
    <w:rsid w:val="66AD46B9"/>
    <w:rsid w:val="67284028"/>
    <w:rsid w:val="674548F2"/>
    <w:rsid w:val="674F5770"/>
    <w:rsid w:val="67513297"/>
    <w:rsid w:val="67696832"/>
    <w:rsid w:val="678B49FB"/>
    <w:rsid w:val="67DB0DB2"/>
    <w:rsid w:val="67DF4D46"/>
    <w:rsid w:val="684E59A6"/>
    <w:rsid w:val="6897117D"/>
    <w:rsid w:val="689C6793"/>
    <w:rsid w:val="68B24209"/>
    <w:rsid w:val="68CA50AF"/>
    <w:rsid w:val="68CF6B69"/>
    <w:rsid w:val="68D66149"/>
    <w:rsid w:val="68E51EE8"/>
    <w:rsid w:val="692F585A"/>
    <w:rsid w:val="69392234"/>
    <w:rsid w:val="694035C3"/>
    <w:rsid w:val="696D1EDE"/>
    <w:rsid w:val="69877444"/>
    <w:rsid w:val="69986B2C"/>
    <w:rsid w:val="69D22FB6"/>
    <w:rsid w:val="69DA57C5"/>
    <w:rsid w:val="6A020517"/>
    <w:rsid w:val="6A0B3BD1"/>
    <w:rsid w:val="6A3D6ECD"/>
    <w:rsid w:val="6A7F45BF"/>
    <w:rsid w:val="6A876FCF"/>
    <w:rsid w:val="6AF44665"/>
    <w:rsid w:val="6B182A49"/>
    <w:rsid w:val="6B5C045C"/>
    <w:rsid w:val="6B8F25DF"/>
    <w:rsid w:val="6BA22313"/>
    <w:rsid w:val="6BBB6967"/>
    <w:rsid w:val="6BE446D9"/>
    <w:rsid w:val="6BF84629"/>
    <w:rsid w:val="6CB467A2"/>
    <w:rsid w:val="6D033285"/>
    <w:rsid w:val="6D1F1741"/>
    <w:rsid w:val="6D365409"/>
    <w:rsid w:val="6D3C6797"/>
    <w:rsid w:val="6DA06D26"/>
    <w:rsid w:val="6DDE24F9"/>
    <w:rsid w:val="6DE74955"/>
    <w:rsid w:val="6E142EBC"/>
    <w:rsid w:val="6E2E60E0"/>
    <w:rsid w:val="6E647D53"/>
    <w:rsid w:val="6E8126B3"/>
    <w:rsid w:val="6E9E14B7"/>
    <w:rsid w:val="6EAE7221"/>
    <w:rsid w:val="6EBD7464"/>
    <w:rsid w:val="6F5E0C47"/>
    <w:rsid w:val="6FB67073"/>
    <w:rsid w:val="70CB40BA"/>
    <w:rsid w:val="71105F71"/>
    <w:rsid w:val="715F4802"/>
    <w:rsid w:val="71775FF0"/>
    <w:rsid w:val="71D92806"/>
    <w:rsid w:val="71FE226D"/>
    <w:rsid w:val="7238752D"/>
    <w:rsid w:val="72D37256"/>
    <w:rsid w:val="72DB610A"/>
    <w:rsid w:val="72EB459F"/>
    <w:rsid w:val="72FD2525"/>
    <w:rsid w:val="7329156C"/>
    <w:rsid w:val="73E62FB9"/>
    <w:rsid w:val="73F2195D"/>
    <w:rsid w:val="740C6EC3"/>
    <w:rsid w:val="744E7CDC"/>
    <w:rsid w:val="74827185"/>
    <w:rsid w:val="74A569D0"/>
    <w:rsid w:val="74BD1F6B"/>
    <w:rsid w:val="755321E7"/>
    <w:rsid w:val="757F5473"/>
    <w:rsid w:val="75DB4D9F"/>
    <w:rsid w:val="76692538"/>
    <w:rsid w:val="767825EE"/>
    <w:rsid w:val="76A038F3"/>
    <w:rsid w:val="76A5715B"/>
    <w:rsid w:val="76AF3B36"/>
    <w:rsid w:val="77400C32"/>
    <w:rsid w:val="774561E9"/>
    <w:rsid w:val="775E5C88"/>
    <w:rsid w:val="775F730A"/>
    <w:rsid w:val="77BE04D4"/>
    <w:rsid w:val="77F35CA4"/>
    <w:rsid w:val="782D7408"/>
    <w:rsid w:val="787B63C5"/>
    <w:rsid w:val="790939D1"/>
    <w:rsid w:val="79AC0800"/>
    <w:rsid w:val="7A0030E0"/>
    <w:rsid w:val="7A0B3779"/>
    <w:rsid w:val="7A603AC5"/>
    <w:rsid w:val="7AC8166A"/>
    <w:rsid w:val="7B1A3007"/>
    <w:rsid w:val="7B1D7C08"/>
    <w:rsid w:val="7B42766E"/>
    <w:rsid w:val="7B9A1258"/>
    <w:rsid w:val="7BA14395"/>
    <w:rsid w:val="7BA7127F"/>
    <w:rsid w:val="7BF2687D"/>
    <w:rsid w:val="7C1D7794"/>
    <w:rsid w:val="7CB41EA6"/>
    <w:rsid w:val="7CD6006E"/>
    <w:rsid w:val="7CE64029"/>
    <w:rsid w:val="7D2232B3"/>
    <w:rsid w:val="7D9677FD"/>
    <w:rsid w:val="7DAB14FB"/>
    <w:rsid w:val="7E130E4E"/>
    <w:rsid w:val="7E394D59"/>
    <w:rsid w:val="7ED405DD"/>
    <w:rsid w:val="7EF50554"/>
    <w:rsid w:val="7F0D3AEF"/>
    <w:rsid w:val="7F6000C3"/>
    <w:rsid w:val="7F65392B"/>
    <w:rsid w:val="7F8A5E48"/>
    <w:rsid w:val="7F9B734D"/>
    <w:rsid w:val="7FDB599C"/>
    <w:rsid w:val="7FDC64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1060</Words>
  <Characters>1385</Characters>
  <TotalTime>75</TotalTime>
  <ScaleCrop>false</ScaleCrop>
  <LinksUpToDate>false</LinksUpToDate>
  <CharactersWithSpaces>1415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2026-03-13T01:15:00Z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